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49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9"/>
      </w:tblGrid>
      <w:tr w:rsidR="006E209E" w:rsidTr="009D432B">
        <w:trPr>
          <w:trHeight w:val="499"/>
        </w:trPr>
        <w:tc>
          <w:tcPr>
            <w:tcW w:w="9149" w:type="dxa"/>
            <w:vAlign w:val="center"/>
          </w:tcPr>
          <w:p w:rsidR="006E209E" w:rsidRPr="00D67B0D" w:rsidRDefault="006E209E" w:rsidP="009D432B">
            <w:pPr>
              <w:spacing w:after="0" w:line="360" w:lineRule="auto"/>
              <w:jc w:val="righ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</w:p>
          <w:p w:rsidR="006E209E" w:rsidRDefault="006E209E" w:rsidP="009D432B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UMOWA nr ..../DPSK/21</w:t>
            </w:r>
          </w:p>
          <w:p w:rsidR="006E209E" w:rsidRDefault="006E209E" w:rsidP="009D432B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 dniu  ...................................... r. w Lublinie</w:t>
            </w:r>
          </w:p>
          <w:p w:rsidR="006E209E" w:rsidRDefault="006E209E" w:rsidP="009D432B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E209E" w:rsidRDefault="006E209E" w:rsidP="009D432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pomiędzy:</w:t>
            </w:r>
          </w:p>
          <w:p w:rsidR="006E209E" w:rsidRDefault="006E209E" w:rsidP="009D432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Nabywca: Gmina Lublin, Plac Łokietka 1, 20-109 Lublin NIP 946-25-75-811</w:t>
            </w:r>
          </w:p>
          <w:p w:rsidR="006E209E" w:rsidRDefault="006E209E" w:rsidP="009D432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Obiorca: Dom Pomocy Społecznej „Kalina” 20-201 Lublin, ul. 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Kalinowszczyzna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84</w:t>
            </w:r>
          </w:p>
          <w:p w:rsidR="006E209E" w:rsidRDefault="006E209E" w:rsidP="009D432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reprezentowany przez: Dyrektora - mgr Andrzeja Łabę</w:t>
            </w:r>
          </w:p>
          <w:p w:rsidR="006E209E" w:rsidRDefault="006E209E" w:rsidP="009D432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zwanym dalej „Zamawiającym”</w:t>
            </w:r>
          </w:p>
          <w:p w:rsidR="006E209E" w:rsidRDefault="006E209E" w:rsidP="009D432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..................................................................................................................</w:t>
            </w:r>
          </w:p>
          <w:p w:rsidR="006E209E" w:rsidRDefault="006E209E" w:rsidP="009D432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zwanym dalej „Wykonawcą” </w:t>
            </w:r>
          </w:p>
          <w:p w:rsidR="006E209E" w:rsidRDefault="006E209E" w:rsidP="009D432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została zawarta umowa następującej treści:</w:t>
            </w:r>
          </w:p>
          <w:p w:rsidR="006E209E" w:rsidRDefault="006E209E" w:rsidP="009D432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6E209E" w:rsidRDefault="006E209E" w:rsidP="009D432B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§ 1</w:t>
            </w:r>
          </w:p>
          <w:p w:rsidR="006E209E" w:rsidRDefault="006E209E" w:rsidP="009D432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Strony zgodnie oświadczają, że osoby je reprezentujące przy zawieraniu niniejszej umowy (zwanej dalej: Umową) są do tego prawnie umocowane zgodnie z wymogami prawa polskiego. W związku z powyższym nie będą powoływać się na brak umocowania osoby reprezentującej w przypadku jakichkolwiek sporów mogących wyniknąć z Umowy. Ponadto Wykonawca oświadcza, że posiada wystarczającą wiedzę fachową, uprawnienia własne lub podległych mu podwykonawców i dysponuje wszelkimi niezbędnymi informacjami w dziedzinie niniejszej Umowy.</w:t>
            </w:r>
          </w:p>
          <w:p w:rsidR="006E209E" w:rsidRDefault="006E209E" w:rsidP="009D432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E209E" w:rsidRDefault="006E209E" w:rsidP="009D432B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§ 2</w:t>
            </w:r>
          </w:p>
          <w:p w:rsidR="006E209E" w:rsidRPr="00631244" w:rsidRDefault="006E209E" w:rsidP="009D432B">
            <w:pPr>
              <w:spacing w:after="0" w:line="36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1. Umowa niniejsza została zawarta na podstawie przeprowadzonego postępowania na zamówienie publiczne </w:t>
            </w:r>
            <w:r w:rsidRPr="0030548C">
              <w:rPr>
                <w:rFonts w:ascii="Arial" w:hAnsi="Arial" w:cs="Arial"/>
                <w:color w:val="auto"/>
                <w:sz w:val="24"/>
                <w:szCs w:val="24"/>
              </w:rPr>
              <w:t xml:space="preserve">realizowane pn. </w:t>
            </w:r>
            <w:r w:rsidRPr="0030548C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,,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Dostawa</w:t>
            </w:r>
            <w:r w:rsidRPr="00CA0EF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środków ochrony indywidualnej dla</w:t>
            </w:r>
            <w:r w:rsidRPr="00CA0EF0">
              <w:rPr>
                <w:rFonts w:ascii="Arial" w:eastAsia="Times New Roman" w:hAnsi="Arial" w:cs="Arial"/>
                <w:sz w:val="24"/>
                <w:szCs w:val="24"/>
              </w:rPr>
              <w:t xml:space="preserve"> Domu Pomocy Społecznej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„Kalina”</w:t>
            </w:r>
            <w:r w:rsidRPr="00CA0EF0">
              <w:rPr>
                <w:rFonts w:ascii="Arial" w:eastAsia="Times New Roman" w:hAnsi="Arial" w:cs="Arial"/>
                <w:sz w:val="24"/>
                <w:szCs w:val="24"/>
              </w:rPr>
              <w:t xml:space="preserve"> w Lublinie” </w:t>
            </w:r>
            <w:r>
              <w:rPr>
                <w:rFonts w:ascii="Arial" w:hAnsi="Arial" w:cs="Arial"/>
                <w:sz w:val="24"/>
                <w:szCs w:val="24"/>
              </w:rPr>
              <w:t xml:space="preserve">na podstawie art. 2 ust. 1 pkt. 1 ustawy z dnia 11 września 2019 r. Prawo </w:t>
            </w:r>
            <w:r w:rsidRPr="0030548C">
              <w:rPr>
                <w:rFonts w:ascii="Arial" w:hAnsi="Arial" w:cs="Arial"/>
                <w:color w:val="auto"/>
                <w:sz w:val="24"/>
                <w:szCs w:val="24"/>
              </w:rPr>
              <w:t>zamówień publicznych ( Dz. U. z 2</w:t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019 r. poz. 2019 z </w:t>
            </w:r>
            <w:proofErr w:type="spellStart"/>
            <w:r>
              <w:rPr>
                <w:rFonts w:ascii="Arial" w:hAnsi="Arial" w:cs="Arial"/>
                <w:color w:val="auto"/>
                <w:sz w:val="24"/>
                <w:szCs w:val="24"/>
              </w:rPr>
              <w:t>późn</w:t>
            </w:r>
            <w:proofErr w:type="spellEnd"/>
            <w:r>
              <w:rPr>
                <w:rFonts w:ascii="Arial" w:hAnsi="Arial" w:cs="Arial"/>
                <w:color w:val="auto"/>
                <w:sz w:val="24"/>
                <w:szCs w:val="24"/>
              </w:rPr>
              <w:t>. zm.), w</w:t>
            </w:r>
            <w:r w:rsidRPr="0030548C">
              <w:rPr>
                <w:rFonts w:ascii="Arial" w:hAnsi="Arial" w:cs="Arial"/>
                <w:color w:val="auto"/>
                <w:sz w:val="24"/>
                <w:szCs w:val="24"/>
              </w:rPr>
              <w:t xml:space="preserve"> wyniku, których oferta Wykonawcy została wybrana jako najkorzystniejsza.</w:t>
            </w:r>
          </w:p>
          <w:p w:rsidR="006E209E" w:rsidRPr="0030548C" w:rsidRDefault="006E209E" w:rsidP="009D432B">
            <w:pPr>
              <w:spacing w:after="0" w:line="360" w:lineRule="auto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2.  Zgodnie z wynikiem postępowania, Zamawiający zleca, a  Wykonawca przyjmuje do wykonania przedmiot </w:t>
            </w:r>
            <w:r w:rsidRPr="0030548C">
              <w:rPr>
                <w:rFonts w:ascii="Arial" w:hAnsi="Arial" w:cs="Arial"/>
                <w:color w:val="auto"/>
                <w:sz w:val="24"/>
                <w:szCs w:val="24"/>
              </w:rPr>
              <w:t xml:space="preserve">umowy, którym jest dostawa </w:t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środków ochrony indywidualnej, </w:t>
            </w:r>
            <w:r w:rsidRPr="0030548C">
              <w:rPr>
                <w:rFonts w:ascii="Arial" w:hAnsi="Arial" w:cs="Arial"/>
                <w:color w:val="auto"/>
                <w:sz w:val="24"/>
                <w:szCs w:val="24"/>
              </w:rPr>
              <w:t>do siedziby Zamawiającego.</w:t>
            </w:r>
          </w:p>
          <w:p w:rsidR="006E209E" w:rsidRDefault="006E209E" w:rsidP="009D432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E209E" w:rsidRDefault="006E209E" w:rsidP="009D432B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§ 3</w:t>
            </w:r>
          </w:p>
          <w:p w:rsidR="006E209E" w:rsidRDefault="006E209E" w:rsidP="006E209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Wykonawca zobowiązuje się do dostarczenia Zamawiającemu w ilościach i cenach wymienionych w załączniku nr 1 – Formularzu cenowo- asortymentowym, który stanowi integralną część umowy.</w:t>
            </w:r>
          </w:p>
          <w:p w:rsidR="006E209E" w:rsidRDefault="006E209E" w:rsidP="009D432B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§ 4</w:t>
            </w:r>
          </w:p>
          <w:p w:rsidR="006E209E" w:rsidRDefault="006E209E" w:rsidP="009D432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1.Dostawa zamówionych towarów odbywać się będzie w siedzibie Zamawiającego, po wcześniejszym uzgodnieniu terminu z 1 –dniowym wyprzedzeniem.</w:t>
            </w:r>
          </w:p>
          <w:p w:rsidR="006E209E" w:rsidRDefault="006E209E" w:rsidP="009D432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2.Koszty transportu, załadunku, rozładunku oraz wniesienia towaru do miejsca wskazanego przez Zamawiającego ponosi Wykonawca.</w:t>
            </w:r>
          </w:p>
          <w:p w:rsidR="006E209E" w:rsidRDefault="006E209E" w:rsidP="009D432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3.W przypadku stwierdzenia podczas odbioru, że dostarczony towar jest niezgodny ze szczegółowym opisem przedmiotu zamówienia, uszkodzony lub w inny sposób wadliwy, Wykonawca niezwłocznie uzupełni brakujący asortyment lub wymieni go na wolny od wad i dostarczy na wskazany adres najpóźniej w terminie do 3 dni roboczych od daty stwierdzenia nieprawidłowości.</w:t>
            </w:r>
          </w:p>
          <w:p w:rsidR="006E209E" w:rsidRDefault="006E209E" w:rsidP="009D432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 Wraz z dostarczonym towarem Wykonawca dostarczy Zamawiającemu wszystkie wymagane atesty dla towarów wymienionych w załączniku nr 1 – formularzu cenowym.</w:t>
            </w:r>
          </w:p>
          <w:p w:rsidR="006E209E" w:rsidRPr="0030548C" w:rsidRDefault="006E209E" w:rsidP="009D432B">
            <w:pPr>
              <w:spacing w:after="0"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30548C">
              <w:rPr>
                <w:rFonts w:ascii="Arial" w:hAnsi="Arial" w:cs="Arial"/>
                <w:color w:val="auto"/>
                <w:sz w:val="24"/>
                <w:szCs w:val="24"/>
              </w:rPr>
              <w:t>§ 5</w:t>
            </w:r>
          </w:p>
          <w:p w:rsidR="006E209E" w:rsidRPr="0030548C" w:rsidRDefault="006E209E" w:rsidP="006E209E">
            <w:pPr>
              <w:pStyle w:val="Akapitzlist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30548C">
              <w:rPr>
                <w:rFonts w:ascii="Arial" w:hAnsi="Arial" w:cs="Arial"/>
                <w:color w:val="auto"/>
                <w:sz w:val="24"/>
                <w:szCs w:val="24"/>
              </w:rPr>
              <w:t>Zamawiający zastrzega sobie możliwość skorzystania z prawa opcji ( w całości lub w części) w przypadku, gdy będzie to leżeć w interesie Zamawiającego i</w:t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t> </w:t>
            </w:r>
            <w:r w:rsidRPr="0030548C">
              <w:rPr>
                <w:rFonts w:ascii="Arial" w:hAnsi="Arial" w:cs="Arial"/>
                <w:color w:val="auto"/>
                <w:sz w:val="24"/>
                <w:szCs w:val="24"/>
              </w:rPr>
              <w:t>wynikać będzie z jego bieżących potrzeb, po zrealizowaniu zakresu podstawowego zamówienia.</w:t>
            </w:r>
          </w:p>
          <w:p w:rsidR="006E209E" w:rsidRPr="0030548C" w:rsidRDefault="006E209E" w:rsidP="006E209E">
            <w:pPr>
              <w:pStyle w:val="Akapitzlist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30548C">
              <w:rPr>
                <w:rFonts w:ascii="Arial" w:hAnsi="Arial" w:cs="Arial"/>
                <w:color w:val="auto"/>
                <w:sz w:val="24"/>
                <w:szCs w:val="24"/>
              </w:rPr>
              <w:t>Prawo opcji Zamawiający może wykorzystać w zależności od potrzeb.</w:t>
            </w:r>
          </w:p>
          <w:p w:rsidR="006E209E" w:rsidRPr="0030548C" w:rsidRDefault="006E209E" w:rsidP="006E209E">
            <w:pPr>
              <w:pStyle w:val="Akapitzlist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30548C">
              <w:rPr>
                <w:rFonts w:ascii="Arial" w:hAnsi="Arial" w:cs="Arial"/>
                <w:color w:val="auto"/>
                <w:sz w:val="24"/>
                <w:szCs w:val="24"/>
              </w:rPr>
              <w:t>Zamawiający w trakcie obowiązywania umowy przekaże pisemna informację Wykonawcy o potrzebie realizacji prawa opcji w ramach realizacji umowy.</w:t>
            </w:r>
          </w:p>
          <w:p w:rsidR="006E209E" w:rsidRPr="0030548C" w:rsidRDefault="006E209E" w:rsidP="009D432B">
            <w:pPr>
              <w:spacing w:after="0"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:rsidR="006E209E" w:rsidRPr="0030548C" w:rsidRDefault="006E209E" w:rsidP="009D432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30548C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§ 6</w:t>
            </w:r>
          </w:p>
          <w:p w:rsidR="006E209E" w:rsidRPr="0030548C" w:rsidRDefault="006E209E" w:rsidP="006E209E">
            <w:pPr>
              <w:pStyle w:val="Akapitzlist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30548C">
              <w:rPr>
                <w:rFonts w:ascii="Arial" w:hAnsi="Arial" w:cs="Arial"/>
                <w:color w:val="auto"/>
                <w:sz w:val="24"/>
                <w:szCs w:val="24"/>
              </w:rPr>
              <w:t xml:space="preserve">Prawo opcji jest jednostronnym uprawnieniem Zamawiającego, z którego może, ale nie ma obowiązku skorzystać w ramach realizacji przedmiotu zamówienia. </w:t>
            </w:r>
          </w:p>
          <w:p w:rsidR="006E209E" w:rsidRPr="0030548C" w:rsidRDefault="006E209E" w:rsidP="006E209E">
            <w:pPr>
              <w:pStyle w:val="Akapitzlist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30548C">
              <w:rPr>
                <w:rFonts w:ascii="Arial" w:hAnsi="Arial" w:cs="Arial"/>
                <w:color w:val="auto"/>
                <w:sz w:val="24"/>
                <w:szCs w:val="24"/>
              </w:rPr>
              <w:t>W przypadku nie skorzystania przez Zamawiającego z prawa opcji Wykonawcy nie przysługuje żadne roszczenie.</w:t>
            </w:r>
          </w:p>
          <w:p w:rsidR="006E209E" w:rsidRPr="0030548C" w:rsidRDefault="006E209E" w:rsidP="009D432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</w:p>
          <w:p w:rsidR="006E209E" w:rsidRPr="0030548C" w:rsidRDefault="006E209E" w:rsidP="009D432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30548C">
              <w:rPr>
                <w:rFonts w:ascii="Arial" w:eastAsia="Times New Roman" w:hAnsi="Arial" w:cs="Arial"/>
                <w:color w:val="auto"/>
                <w:sz w:val="24"/>
                <w:szCs w:val="24"/>
              </w:rPr>
              <w:lastRenderedPageBreak/>
              <w:t>§ 7</w:t>
            </w:r>
          </w:p>
          <w:p w:rsidR="006E209E" w:rsidRPr="0030548C" w:rsidRDefault="006E209E" w:rsidP="006E209E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30548C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Podana w zapytaniu ofertowym ilość poszczególnych pozycji wymienionego asortymentu może zostać zwiększona ( prawo opcji).</w:t>
            </w:r>
          </w:p>
          <w:p w:rsidR="006E209E" w:rsidRPr="006E209E" w:rsidRDefault="006E209E" w:rsidP="006E209E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30548C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Maksymalny zakres prawa opcji obejmuje 20% z wybranego przez Zamawiającego asortymentu.</w:t>
            </w:r>
          </w:p>
          <w:p w:rsidR="006E209E" w:rsidRPr="0030548C" w:rsidRDefault="006E209E" w:rsidP="009D432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30548C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§ 8</w:t>
            </w:r>
          </w:p>
          <w:p w:rsidR="006E209E" w:rsidRPr="0030548C" w:rsidRDefault="006E209E" w:rsidP="006E209E">
            <w:pPr>
              <w:pStyle w:val="Akapitzlist"/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30548C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Jeżeli Zamawiający skorzysta z prawa opcji obowiązkiem umownym Wykonawcy jest wykonanie świadczenia w zakresie objętym wykorzystanym prawem opcji.</w:t>
            </w:r>
          </w:p>
          <w:p w:rsidR="006E209E" w:rsidRPr="0030548C" w:rsidRDefault="006E209E" w:rsidP="006E209E">
            <w:pPr>
              <w:pStyle w:val="Akapitzlist"/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30548C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Zamawiający ma prawo wielokrotnie korzystać z prawa opcji po zrealizowaniu zakresu podstawowego zamówienia – jednak do wyczerpania maksymalnego zakresu prawa opcji.</w:t>
            </w:r>
          </w:p>
          <w:p w:rsidR="006E209E" w:rsidRPr="0030548C" w:rsidRDefault="006E209E" w:rsidP="006E209E">
            <w:pPr>
              <w:pStyle w:val="Akapitzlist"/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30548C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O uruchomieniu opcji Zamawiający poinformuje Wykonawcę pisemnie w formie oświadczenia woli. </w:t>
            </w:r>
          </w:p>
          <w:p w:rsidR="006E209E" w:rsidRPr="0030548C" w:rsidRDefault="006E209E" w:rsidP="006E209E">
            <w:pPr>
              <w:pStyle w:val="Akapitzlist"/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30548C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Zlecone w ramach prawa opcji zamówienie powinno być zrealizowane na takich samych zasadach jak zamówienie podstawowe.</w:t>
            </w:r>
          </w:p>
          <w:p w:rsidR="006E209E" w:rsidRPr="0030548C" w:rsidRDefault="006E209E" w:rsidP="006E209E">
            <w:pPr>
              <w:pStyle w:val="Akapitzlist"/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30548C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W przypadku skorzystania przez Zamawiającego z prawa opcji nie jest wymagana zmiana niniejszej umowy, ani zawarcie odrębnej umowy, ponieważ okoliczność ta jest traktowana przez strony jako kontynuacja niniejszej umowy.</w:t>
            </w:r>
          </w:p>
          <w:p w:rsidR="006E209E" w:rsidRPr="0030548C" w:rsidRDefault="006E209E" w:rsidP="009D432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</w:p>
          <w:p w:rsidR="006E209E" w:rsidRPr="0030548C" w:rsidRDefault="006E209E" w:rsidP="009D432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30548C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§ 9</w:t>
            </w:r>
          </w:p>
          <w:p w:rsidR="006E209E" w:rsidRPr="00224380" w:rsidRDefault="006E209E" w:rsidP="009D432B">
            <w:pPr>
              <w:spacing w:after="0" w:line="36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6E209E" w:rsidRDefault="006E209E" w:rsidP="009D432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Wykonawca zobowiązuje się do dostarczenia przedmiotu umowy własnym transportem w terminie: do </w:t>
            </w:r>
            <w:r w:rsidRPr="0030548C">
              <w:rPr>
                <w:rFonts w:ascii="Arial" w:hAnsi="Arial" w:cs="Arial"/>
                <w:color w:val="auto"/>
                <w:sz w:val="24"/>
                <w:szCs w:val="24"/>
              </w:rPr>
              <w:t xml:space="preserve">dnia </w:t>
            </w:r>
            <w:r w:rsidR="00195426">
              <w:rPr>
                <w:rFonts w:ascii="Arial" w:hAnsi="Arial" w:cs="Arial"/>
                <w:color w:val="auto"/>
                <w:sz w:val="24"/>
                <w:szCs w:val="24"/>
              </w:rPr>
              <w:t>29</w:t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 października</w:t>
            </w:r>
            <w:r w:rsidRPr="0030548C">
              <w:rPr>
                <w:rFonts w:ascii="Arial" w:hAnsi="Arial" w:cs="Arial"/>
                <w:color w:val="auto"/>
                <w:sz w:val="24"/>
                <w:szCs w:val="24"/>
              </w:rPr>
              <w:t xml:space="preserve"> 2021 roku.</w:t>
            </w:r>
          </w:p>
          <w:p w:rsidR="006E209E" w:rsidRDefault="006E209E" w:rsidP="009D432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  <w:p w:rsidR="006E209E" w:rsidRDefault="006E209E" w:rsidP="009D432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§ 10</w:t>
            </w:r>
          </w:p>
          <w:p w:rsidR="006E209E" w:rsidRDefault="006E209E" w:rsidP="009D432B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1.Wartość umowy ustalono na kwotę ........................ brutto (słownie:..................................................), ................................. zł netto, podatek VAT w kwocie ............................................... zł, jako wartość asortymentu wymienionego w załączniku nr 1 do umowy.</w:t>
            </w:r>
          </w:p>
          <w:p w:rsidR="006E209E" w:rsidRDefault="006E209E" w:rsidP="009D432B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2.Zamawiający za dostarczony towar zapłaci przelewem na rachunek Wykonawcy określony w treści faktury, w terminie </w:t>
            </w:r>
            <w:r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7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dni od otrzymania prawidłowo wystawionej i dostarczonej faktury.</w:t>
            </w:r>
          </w:p>
          <w:p w:rsidR="006E209E" w:rsidRDefault="006E209E" w:rsidP="009D432B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3. Jako dzień zapłaty przyjmuje się dzień </w:t>
            </w:r>
            <w:r>
              <w:rPr>
                <w:rFonts w:ascii="Arial" w:hAnsi="Arial" w:cs="Arial"/>
                <w:sz w:val="24"/>
                <w:szCs w:val="24"/>
              </w:rPr>
              <w:t>się</w:t>
            </w:r>
            <w:r w:rsidRPr="00591DD9">
              <w:rPr>
                <w:rFonts w:ascii="Arial" w:hAnsi="Arial" w:cs="Arial"/>
                <w:sz w:val="24"/>
                <w:szCs w:val="24"/>
              </w:rPr>
              <w:t xml:space="preserve"> obciążenia rachunku Zamawiającego.</w:t>
            </w:r>
          </w:p>
          <w:p w:rsidR="006E209E" w:rsidRDefault="006E209E" w:rsidP="009D432B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4.Dane do faktury VAT:</w:t>
            </w:r>
          </w:p>
          <w:p w:rsidR="006E209E" w:rsidRDefault="006E209E" w:rsidP="009D432B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Nabywca: Gmina Lublin, Plac Władysława Łokietka 1, 20- 109 Lublin, NIP 946 25 75 811 </w:t>
            </w:r>
          </w:p>
          <w:p w:rsidR="006E209E" w:rsidRDefault="006E209E" w:rsidP="009D432B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Odbiorca: Dom Pomocy Społecznej „Kalina” w Lublinie, ul.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Kalinowszczyzna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84, 20-201 Lublin, </w:t>
            </w:r>
          </w:p>
          <w:p w:rsidR="006E209E" w:rsidRDefault="006E209E" w:rsidP="009D432B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Adres do korespondencji, siedziba Zamawiającego: Dom Pomocy Społecznej „Kalina” w Lublinie, ul. 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Kalinowszczyzna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84, 20-201 Lublin.</w:t>
            </w:r>
          </w:p>
          <w:p w:rsidR="006E209E" w:rsidRDefault="006E209E" w:rsidP="009D432B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5.Płatność za czynności, o których mowa w ust. 1 nastąpi z: </w:t>
            </w:r>
          </w:p>
          <w:p w:rsidR="006E209E" w:rsidRPr="0030548C" w:rsidRDefault="006E209E" w:rsidP="009D432B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30548C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Działu  ........–………………………………………… </w:t>
            </w:r>
          </w:p>
          <w:p w:rsidR="006E209E" w:rsidRPr="0030548C" w:rsidRDefault="006E209E" w:rsidP="009D432B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30548C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Rozdziału  ...............–……………………………….</w:t>
            </w:r>
          </w:p>
          <w:p w:rsidR="006E209E" w:rsidRPr="00031349" w:rsidRDefault="006E209E" w:rsidP="009D432B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031349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Paragrafu: </w:t>
            </w:r>
            <w:r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.......................</w:t>
            </w:r>
            <w:r w:rsidRPr="00031349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 –</w:t>
            </w:r>
            <w:r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........................................</w:t>
            </w:r>
            <w:r w:rsidRPr="00031349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 Klasyfikacji Budżetowej określonej rozporządzeniem Ministra Finansów z dnia 2 marca 2010r. w  sprawie szczegółowej klasyfikacji dochodów, wydatków, przychodów i rozchodów oraz środków pochodzących ze źródeł zagranicznych (Dz.U.2014.1053 tj. z późń.zm.)</w:t>
            </w:r>
          </w:p>
          <w:p w:rsidR="006E209E" w:rsidRPr="006E209E" w:rsidRDefault="006E209E" w:rsidP="009D432B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6E209E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 xml:space="preserve">Zadania budżetowego </w:t>
            </w:r>
            <w:r w:rsidR="005E34C1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...................................................................................................</w:t>
            </w:r>
          </w:p>
          <w:p w:rsidR="006E209E" w:rsidRDefault="006E209E" w:rsidP="009D432B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6.Z tytułu realizacji zamówienia Wykonawca oświadcza, iż wyśle/nie wyśle* ustrukturyzowaną fakturę elektroniczną w sposób, o którym mowa w art. 4 ust.1 ustawy z dnia 9 listopada 2018r. o elektronicznym fakturowaniu w zamówieniach publicznych, koncesjach na roboty budowlane lub usługi oraz partnerstwie publiczno-prawnym (Dz.U. z 2018 r. poz. 2191) z uwzględnieniem właściwego numeru GLN/ 5907653871160 Zamawiającego.*) niewłaściwe skreślić.</w:t>
            </w:r>
          </w:p>
          <w:p w:rsidR="006E209E" w:rsidRDefault="006E209E" w:rsidP="009D432B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7. Wykonawca oświadcza, iż na dzień podpisania umowy figuruje na tzw. „białej liście podatników i rachunków bankowych”, co potwierdza aktualnym wydrukiem z Rejestru Wykaz Podatników VAT, stanowiącym załącznik do niniejszej umowy.</w:t>
            </w:r>
          </w:p>
          <w:p w:rsidR="006E209E" w:rsidRDefault="006E209E" w:rsidP="009D432B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E209E" w:rsidRDefault="006E209E" w:rsidP="009D432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§ 11</w:t>
            </w:r>
          </w:p>
          <w:p w:rsidR="006E209E" w:rsidRDefault="006E209E" w:rsidP="009D432B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1.Wszelkie zmiany i uzupełnienia niniejszej umowy mogą być dokonywane wyłącznie w formie pisemnej w postaci aneksu, pod rygorem nieważności.</w:t>
            </w:r>
          </w:p>
          <w:p w:rsidR="006E209E" w:rsidRDefault="006E209E" w:rsidP="009D432B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2.Zmiany umowy mogą być dokonywane na wniosek Zamawiającego lub Wykonawcy w przypadku, o którym mowa w ust.3.</w:t>
            </w:r>
          </w:p>
          <w:p w:rsidR="006E209E" w:rsidRDefault="006E209E" w:rsidP="009D432B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3. Strony dopuszczają możliwość zmiany postanowień umowy w stosunku do treści, na  podstawie  której  dokonano  wyboru Wykonawcy w następujących przypadkach :</w:t>
            </w:r>
          </w:p>
          <w:p w:rsidR="006E209E" w:rsidRDefault="006E209E" w:rsidP="009D432B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a) Zmiany  danych  Wykonawcy  (np.  zmiana  adresu,  nazwy)lub  zmiana  wynikająca  z przekształcenia podmiotowego po stronie Wykonawcy;</w:t>
            </w:r>
          </w:p>
          <w:p w:rsidR="006E209E" w:rsidRDefault="006E209E" w:rsidP="009D432B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b )Zmiany osoby reprezentującej po stronie Wykonawcy lub Zamawiającego;</w:t>
            </w:r>
          </w:p>
          <w:p w:rsidR="006E209E" w:rsidRDefault="006E209E" w:rsidP="009D432B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c) Obniżenia cen producenta lub zastosowanie promocyjnej obniżki cen, Zamawiający zastrzega   sobie   prawo   zakupu   towaru   objętego  umową  po  cenach  odpowiednio obniżonych;</w:t>
            </w:r>
          </w:p>
          <w:p w:rsidR="006E209E" w:rsidRDefault="006E209E" w:rsidP="009D432B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d) Dopuszcza  się  zmiany  w  umowie  w  zakresie  zmiany  cen  na korzystniejsze  dla Zamawiającego;</w:t>
            </w:r>
          </w:p>
          <w:p w:rsidR="006E209E" w:rsidRDefault="006E209E" w:rsidP="009D432B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4.Zamawiający  zastrzega  sobie  niezmienność  cen  przez  cały  okres  trwania  umowy z zastrzeżeniemust.3 pkt. c i d.</w:t>
            </w:r>
          </w:p>
          <w:p w:rsidR="006E209E" w:rsidRDefault="006E209E" w:rsidP="009D432B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E209E" w:rsidRDefault="006E209E" w:rsidP="009D432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§ 12</w:t>
            </w:r>
          </w:p>
          <w:p w:rsidR="006E209E" w:rsidRDefault="006E209E" w:rsidP="009D432B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1. W przypadku wykonywania przedmiotu umowy przy pomocy podwykonawców, Wykonawca ponosi odpowiedzialność wobec Zamawiającego za wszystkie działania lub zaniechania podwykonawców jak za własne oraz ponosi odpowiedzialność za jakość i terminowość prac które wykonuje przy pomocy podwykonawców.</w:t>
            </w:r>
          </w:p>
          <w:p w:rsidR="006E209E" w:rsidRDefault="006E209E" w:rsidP="009D432B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2.Wykonawca w przypadku wykonywania przedmiotu umowy przez podwykonawców ma obowiązek powiadomić o tym fakcie Zamawiającego.</w:t>
            </w:r>
          </w:p>
          <w:p w:rsidR="006E209E" w:rsidRDefault="006E209E" w:rsidP="009D432B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E209E" w:rsidRDefault="006E209E" w:rsidP="009D432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§ 13</w:t>
            </w:r>
          </w:p>
          <w:p w:rsidR="006E209E" w:rsidRDefault="006E209E" w:rsidP="009D432B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1.   W   przypadku   niedotrzymania przez  Wykonawcę  terminu  umowy,  Zamawiającemu przysługuje  prawo  zastosowania  kar  umownych  za  zwłokę  w wysokości  0,1  %  wartości umowy  brutto  za każdy  dzień  zwłoki  oraz  naliczenia  jednorazowo  kary  za  nieterminowe wykonanie umowy w wysokości 5 % wartości umowy brutto. </w:t>
            </w:r>
          </w:p>
          <w:p w:rsidR="006E209E" w:rsidRDefault="006E209E" w:rsidP="009D432B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2.  W  przypadku  odstąpienia  od  umowy lub  rozwiązania  umowy  z  winy  Wykonawcy, Wykonawca  zapłaci  Zamawiającemu  karę  umowną  w  wysokości 10 %  wartości  umowy brutto, określonej w § 6 umowy. </w:t>
            </w:r>
          </w:p>
          <w:p w:rsidR="006E209E" w:rsidRDefault="006E209E" w:rsidP="005E34C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E209E" w:rsidRDefault="006E209E" w:rsidP="009D432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§14</w:t>
            </w:r>
          </w:p>
          <w:p w:rsidR="006E209E" w:rsidRDefault="006E209E" w:rsidP="009D432B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1.Zamawiającemu przysługuje prawo wypowiedzenia niniejszej umowy ze skutkiem natychmiastowym z winy Wykonawcy, w przypadku rażącego naruszenia warunków Umowy, przez co Strony rozumieją w szczególności działanie na szkodę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Zamawiającego, działanie bezprawne lub niezachowanie staranności skutkujące możliwością powstania szkody Zamawiającego.  Za rażące naruszenie Umowy,  upoważniające  do  rozwiązania niniejszej   umowy   z   winy   Wykonawcy  uznaje  się również niewywiązanie  się  z terminowego realizowania niniejszej umowy. </w:t>
            </w:r>
          </w:p>
          <w:p w:rsidR="006E209E" w:rsidRDefault="006E209E" w:rsidP="009D432B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2.Każda forma rozwiązania umowy powinna być dokonane w formie pisemnej pod rygorem nieważności  i  zawierać uzasadnienie  obejmujące  opis   podstaw   jego   dokonania. Rozwiązanie uznaje się za skuteczne z chwilą doręczenia Wykonawcy. 3.W  razie  rozwiązania  umowy,  niezależnie  od  przyczyn,  o  których  mowa  powyżej,  w terminie 14 dni od daty rozwiązania umowy Wykonawca przy udziale Zamawiającego, sporządzi  szczegółowy  protokół  inwentaryzacji  dotychczas  zrealizowanego  przedmiotu umowy według stanu na dzień rozwiązania. </w:t>
            </w:r>
          </w:p>
          <w:p w:rsidR="006E209E" w:rsidRDefault="006E209E" w:rsidP="009D432B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4.W  przypadku  rozwiązania  umowy,  Zamawiający  będzie  miał  prawo  powierzyć kontynuacje, osobie trzeciej w celu realizacji przedmiotu Umowy w każdym czasie, na co Wykonawca wyraża zgodę. </w:t>
            </w:r>
          </w:p>
          <w:p w:rsidR="006E209E" w:rsidRDefault="006E209E" w:rsidP="009D432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§ 15</w:t>
            </w:r>
          </w:p>
          <w:p w:rsidR="006E209E" w:rsidRDefault="006E209E" w:rsidP="009D432B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1.Zamawiającemu przysługuje prawo do odstąpienia od umowy:</w:t>
            </w:r>
          </w:p>
          <w:p w:rsidR="006E209E" w:rsidRDefault="006E209E" w:rsidP="009D432B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1) w przypadku wystąpienia istotnej zmiany okoliczności powodującej, że wykonanie umowy  nie  leży  w  interesie  publicznym,  czego  nie  można  było przewidzieć w  chwili zawarcia umowy. Zamawiający może odstąpić od umowy w terminie 30 dni od powzięcia wiadomości o tych okolicznościach,</w:t>
            </w:r>
          </w:p>
          <w:p w:rsidR="006E209E" w:rsidRDefault="006E209E" w:rsidP="009D432B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2) w terminie 60 dni od dnia zaistnienia jednej z przesłanek opisanych później: </w:t>
            </w:r>
          </w:p>
          <w:p w:rsidR="006E209E" w:rsidRDefault="006E209E" w:rsidP="009D432B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a) kiedy zostanie złożony wniosek o ogłoszenie upadłości lub zostanie ogłoszona likwidacja firmy Wykonawcy,</w:t>
            </w:r>
          </w:p>
          <w:p w:rsidR="006E209E" w:rsidRDefault="006E209E" w:rsidP="009D432B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b) stwierdzenia istotnych wad przedmiotu umowy niemożliwych do usunięcia,</w:t>
            </w:r>
          </w:p>
          <w:p w:rsidR="006E209E" w:rsidRDefault="006E209E" w:rsidP="009D432B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c) nieusunięcia przez Wykonawcę istotnych wad przedmiotu umowy nadających się do usunięcia,</w:t>
            </w:r>
          </w:p>
          <w:p w:rsidR="006E209E" w:rsidRDefault="006E209E" w:rsidP="009D432B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d) stwierdzenia  przez  Zamawiającego,  że  realizacja  przedmiotu  umowy w terminie określonym w §3 ust. 1 jest zagrożona bądź niemożliwa.</w:t>
            </w:r>
          </w:p>
          <w:p w:rsidR="006E209E" w:rsidRDefault="006E209E" w:rsidP="009D432B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2.Odstąpienie od umowy powinno nastąpić w formie pisemnej pod rygorem nieważności takiego oświadczenia i powinno zawierać uzasadnienie.</w:t>
            </w:r>
          </w:p>
          <w:p w:rsidR="006E209E" w:rsidRDefault="006E209E" w:rsidP="009D432B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33B34" w:rsidRDefault="00733B34" w:rsidP="009D432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33B34" w:rsidRDefault="00733B34" w:rsidP="009D432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E209E" w:rsidRDefault="006E209E" w:rsidP="009D432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§ 16</w:t>
            </w:r>
          </w:p>
          <w:p w:rsidR="006E209E" w:rsidRDefault="006E209E" w:rsidP="009D432B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1.Wszelkie zmiany i uzupełnienia treści umowy mogą być dokonywane wyłącznie w formie aneksu podpisanego przez obie strony, pod rygorem nieważności.</w:t>
            </w:r>
          </w:p>
          <w:p w:rsidR="006E209E" w:rsidRDefault="006E209E" w:rsidP="009D432B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2.Strony dopuszczają możliwość zmiany postanowień niniejszej umowy w przypadku wstrzymania lub zakończenia produkcji towarów będących przedmiotem dostawy, możliwość dostarczenia odpowiedników towarów objętych umową o parametrach nie gorszych niż towary wskazane w ofercie, przy zachowaniu ceny ofertowej dla danego towaru pod warunkiem uzyskania zgody Zamawiającego wyrażonej w formie pisemnej pod rygorem nieważności.</w:t>
            </w:r>
          </w:p>
          <w:p w:rsidR="006E209E" w:rsidRDefault="006E209E" w:rsidP="009D432B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E209E" w:rsidRDefault="006E209E" w:rsidP="009D432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§ 17</w:t>
            </w:r>
          </w:p>
          <w:p w:rsidR="006E209E" w:rsidRDefault="006E209E" w:rsidP="009D432B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W sprawach nieuregulowanych niniejszą umową mają zastosowanie przepisy Kodeksu Cywilnego i przepisy Prawa Zamówień Publicznych.</w:t>
            </w:r>
          </w:p>
          <w:p w:rsidR="006E209E" w:rsidRDefault="006E209E" w:rsidP="009D432B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E209E" w:rsidRDefault="006E209E" w:rsidP="009D432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§ 18</w:t>
            </w:r>
          </w:p>
          <w:p w:rsidR="006E209E" w:rsidRDefault="006E209E" w:rsidP="009D432B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Spory, jakie mogą wyniknąć z realizacji niniejszej umowy, strony poddają rozstrzygnięciu właściwym sądom powszechnym właściwym dla Zamawiającego.</w:t>
            </w:r>
          </w:p>
          <w:p w:rsidR="006E209E" w:rsidRDefault="006E209E" w:rsidP="009D432B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E209E" w:rsidRDefault="006E209E" w:rsidP="009D432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§ 19</w:t>
            </w:r>
          </w:p>
          <w:p w:rsidR="006E209E" w:rsidRDefault="006E209E" w:rsidP="009D432B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Umowę sporządzono w dwóch jednobrzmiących egzemplarzach po jednym dla każdej ze stron.</w:t>
            </w:r>
          </w:p>
          <w:p w:rsidR="006E209E" w:rsidRDefault="006E209E" w:rsidP="009D432B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E209E" w:rsidRDefault="006E209E" w:rsidP="009D432B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C13F9" w:rsidRDefault="002C13F9" w:rsidP="009D432B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C13F9" w:rsidRDefault="002C13F9" w:rsidP="009D432B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C13F9" w:rsidRDefault="002C13F9" w:rsidP="009D432B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E209E" w:rsidRDefault="006E209E" w:rsidP="009D432B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............................                                                                             ................................</w:t>
            </w:r>
          </w:p>
          <w:p w:rsidR="006E209E" w:rsidRDefault="006E209E" w:rsidP="009D432B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Zamawiający                                                                                          Wykonawca</w:t>
            </w:r>
          </w:p>
        </w:tc>
      </w:tr>
      <w:tr w:rsidR="006E209E" w:rsidTr="009D432B">
        <w:trPr>
          <w:trHeight w:val="499"/>
        </w:trPr>
        <w:tc>
          <w:tcPr>
            <w:tcW w:w="9149" w:type="dxa"/>
            <w:vAlign w:val="center"/>
            <w:hideMark/>
          </w:tcPr>
          <w:p w:rsidR="006E209E" w:rsidRDefault="006E209E" w:rsidP="009D432B">
            <w:pPr>
              <w:spacing w:after="0" w:line="360" w:lineRule="auto"/>
              <w:jc w:val="center"/>
              <w:rPr>
                <w:rFonts w:ascii="Arial" w:hAnsi="Arial" w:cs="Arial"/>
                <w:color w:val="auto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  </w:t>
            </w:r>
          </w:p>
        </w:tc>
      </w:tr>
    </w:tbl>
    <w:p w:rsidR="004F7D0E" w:rsidRPr="006E209E" w:rsidRDefault="00195426">
      <w:pPr>
        <w:rPr>
          <w:rFonts w:ascii="Arial" w:hAnsi="Arial" w:cs="Arial"/>
          <w:sz w:val="24"/>
          <w:szCs w:val="24"/>
        </w:rPr>
      </w:pPr>
    </w:p>
    <w:sectPr w:rsidR="004F7D0E" w:rsidRPr="006E20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62262"/>
    <w:multiLevelType w:val="hybridMultilevel"/>
    <w:tmpl w:val="2306E9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20172"/>
    <w:multiLevelType w:val="hybridMultilevel"/>
    <w:tmpl w:val="271831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9B14FE"/>
    <w:multiLevelType w:val="hybridMultilevel"/>
    <w:tmpl w:val="D62E35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BF6B0C"/>
    <w:multiLevelType w:val="hybridMultilevel"/>
    <w:tmpl w:val="966044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09E"/>
    <w:rsid w:val="00195426"/>
    <w:rsid w:val="002C13F9"/>
    <w:rsid w:val="005E34C1"/>
    <w:rsid w:val="006E209E"/>
    <w:rsid w:val="00733B34"/>
    <w:rsid w:val="00885CA4"/>
    <w:rsid w:val="00A75DB5"/>
    <w:rsid w:val="00D53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EBDAED-9AF5-4297-8BC0-7E9D8BFBA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209E"/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6E209E"/>
    <w:pPr>
      <w:ind w:left="720"/>
      <w:contextualSpacing/>
    </w:pPr>
  </w:style>
  <w:style w:type="character" w:customStyle="1" w:styleId="AkapitzlistZnak">
    <w:name w:val="Akapit z listą Znak"/>
    <w:link w:val="Akapitzlist"/>
    <w:qFormat/>
    <w:locked/>
    <w:rsid w:val="006E209E"/>
    <w:rPr>
      <w:rFonts w:ascii="Calibri" w:eastAsia="Calibri" w:hAnsi="Calibri" w:cs="Calibri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7</Pages>
  <Words>1723</Words>
  <Characters>10340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Burdelak</dc:creator>
  <cp:keywords/>
  <dc:description/>
  <cp:lastModifiedBy>Admin1 Kalina</cp:lastModifiedBy>
  <cp:revision>3</cp:revision>
  <dcterms:created xsi:type="dcterms:W3CDTF">2021-09-12T17:23:00Z</dcterms:created>
  <dcterms:modified xsi:type="dcterms:W3CDTF">2021-09-27T12:16:00Z</dcterms:modified>
</cp:coreProperties>
</file>