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D711E6">
        <w:rPr>
          <w:rFonts w:ascii="Arial" w:hAnsi="Arial" w:cs="Arial"/>
          <w:sz w:val="24"/>
          <w:szCs w:val="24"/>
        </w:rPr>
        <w:t xml:space="preserve"> Lublin dnia 22</w:t>
      </w:r>
      <w:r w:rsidR="0000798B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 xml:space="preserve">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8655B5">
        <w:rPr>
          <w:rFonts w:ascii="Arial" w:hAnsi="Arial" w:cs="Arial"/>
          <w:b/>
          <w:sz w:val="24"/>
          <w:szCs w:val="24"/>
        </w:rPr>
        <w:t xml:space="preserve"> </w:t>
      </w:r>
      <w:r w:rsidR="008655B5" w:rsidRPr="008655B5">
        <w:rPr>
          <w:rStyle w:val="markedcontent"/>
          <w:rFonts w:ascii="Arial" w:hAnsi="Arial" w:cs="Arial"/>
          <w:sz w:val="24"/>
          <w:szCs w:val="24"/>
        </w:rPr>
        <w:t>w ramach dotacji z funduszu przeciwdziałania COVID-19</w:t>
      </w:r>
      <w:r w:rsidR="008655B5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braku powiązań kapitałowych i osobowych – załącznik nr 4.</w:t>
      </w:r>
    </w:p>
    <w:p w:rsidR="002F64F9" w:rsidRPr="005A5652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Deklaracja zgodności UE ( w przypadku deklaracji w języku innym niż polski, wymagane jest również tłumaczenie na język polski).</w:t>
      </w:r>
    </w:p>
    <w:p w:rsidR="002F64F9" w:rsidRPr="008A29C4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Deklaracja zgodności do kontaktu z żywnością zgodnie z Rozporządzeniem ( WE) Nr 1935/2004 oraz Rozporządzeniem Komisji (WE) 10/2011</w:t>
      </w:r>
      <w:r w:rsidR="00C86EB6">
        <w:rPr>
          <w:rFonts w:ascii="Arial" w:hAnsi="Arial" w:cs="Arial"/>
          <w:sz w:val="24"/>
          <w:szCs w:val="24"/>
        </w:rPr>
        <w:t>( w przypadku deklaracji w języku innym niż polski, wymagane jest równi</w:t>
      </w:r>
      <w:r w:rsidR="00C86EB6">
        <w:rPr>
          <w:rFonts w:ascii="Arial" w:hAnsi="Arial" w:cs="Arial"/>
          <w:sz w:val="24"/>
          <w:szCs w:val="24"/>
        </w:rPr>
        <w:t>eż tłumaczenie na język polski)</w:t>
      </w:r>
      <w:r>
        <w:rPr>
          <w:rFonts w:ascii="Arial" w:hAnsi="Arial" w:cs="Arial"/>
          <w:sz w:val="24"/>
          <w:szCs w:val="24"/>
        </w:rPr>
        <w:t>.</w:t>
      </w:r>
    </w:p>
    <w:p w:rsidR="002F64F9" w:rsidRPr="008A29C4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Zgłoszenie/ Informacja z Urzędu Rejestracji Produktów Leczniczych, Wyrobów Medycznych i Produktów Biobójczych potwierdzająca, że proponowany produkt jest wyrobem medycznym.</w:t>
      </w:r>
    </w:p>
    <w:p w:rsidR="002F64F9" w:rsidRPr="005A5652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8A29C4">
        <w:rPr>
          <w:rFonts w:ascii="Arial" w:hAnsi="Arial" w:cs="Arial"/>
          <w:sz w:val="24"/>
          <w:szCs w:val="24"/>
        </w:rPr>
        <w:t>Karta katalogowa ze zdjęciem rękawicy</w:t>
      </w:r>
      <w:r w:rsidR="005261E0">
        <w:rPr>
          <w:rFonts w:ascii="Arial" w:hAnsi="Arial" w:cs="Arial"/>
          <w:sz w:val="24"/>
          <w:szCs w:val="24"/>
        </w:rPr>
        <w:t xml:space="preserve"> ( i / lub opakowania)</w:t>
      </w:r>
      <w:r w:rsidRPr="008A29C4">
        <w:rPr>
          <w:rFonts w:ascii="Arial" w:hAnsi="Arial" w:cs="Arial"/>
          <w:sz w:val="24"/>
          <w:szCs w:val="24"/>
        </w:rPr>
        <w:t>.</w:t>
      </w:r>
    </w:p>
    <w:p w:rsidR="002F64F9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9C4">
        <w:rPr>
          <w:rFonts w:ascii="Arial" w:hAnsi="Arial" w:cs="Arial"/>
          <w:sz w:val="24"/>
          <w:szCs w:val="24"/>
        </w:rPr>
        <w:t>Techniczna karta produktu</w:t>
      </w:r>
      <w:r w:rsidR="005261E0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e zdjęciem opakowania</w:t>
      </w:r>
      <w:r w:rsidR="005261E0">
        <w:rPr>
          <w:rFonts w:ascii="Arial" w:hAnsi="Arial" w:cs="Arial"/>
          <w:sz w:val="24"/>
          <w:szCs w:val="24"/>
        </w:rPr>
        <w:t xml:space="preserve"> ( i / lub rękawicy)</w:t>
      </w:r>
      <w:r>
        <w:rPr>
          <w:rFonts w:ascii="Arial" w:hAnsi="Arial" w:cs="Arial"/>
          <w:sz w:val="24"/>
          <w:szCs w:val="24"/>
        </w:rPr>
        <w:t>.</w:t>
      </w:r>
    </w:p>
    <w:p w:rsidR="00106DDC" w:rsidRPr="008A29C4" w:rsidRDefault="00106DDC" w:rsidP="00106DDC">
      <w:pPr>
        <w:pStyle w:val="Zwykytekst1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DDC">
        <w:rPr>
          <w:rFonts w:ascii="Arial" w:hAnsi="Arial" w:cs="Arial"/>
          <w:b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Zamawiający wymaga dos</w:t>
      </w:r>
      <w:r w:rsidR="00D711E6">
        <w:rPr>
          <w:rFonts w:ascii="Arial" w:hAnsi="Arial" w:cs="Arial"/>
          <w:sz w:val="24"/>
          <w:szCs w:val="24"/>
        </w:rPr>
        <w:t xml:space="preserve">tarczenia fotografii rękawicy ( </w:t>
      </w:r>
      <w:r>
        <w:rPr>
          <w:rFonts w:ascii="Arial" w:hAnsi="Arial" w:cs="Arial"/>
          <w:sz w:val="24"/>
          <w:szCs w:val="24"/>
        </w:rPr>
        <w:t xml:space="preserve">w kolorze) oraz opakowania, </w:t>
      </w:r>
      <w:r w:rsidR="00766875">
        <w:rPr>
          <w:rFonts w:ascii="Arial" w:hAnsi="Arial" w:cs="Arial"/>
          <w:sz w:val="24"/>
          <w:szCs w:val="24"/>
        </w:rPr>
        <w:t>które winny</w:t>
      </w:r>
      <w:r>
        <w:rPr>
          <w:rFonts w:ascii="Arial" w:hAnsi="Arial" w:cs="Arial"/>
          <w:sz w:val="24"/>
          <w:szCs w:val="24"/>
        </w:rPr>
        <w:t xml:space="preserve"> być umiejscowione na karcie katalogowej lub technicznej produktu.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6D481D" w:rsidRDefault="006D481D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>: do dnia 13 grudnia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D711E6">
        <w:rPr>
          <w:rFonts w:ascii="Arial" w:hAnsi="Arial" w:cs="Arial"/>
          <w:b/>
          <w:sz w:val="24"/>
          <w:szCs w:val="24"/>
        </w:rPr>
        <w:t>29</w:t>
      </w:r>
      <w:r w:rsidR="00370D5A">
        <w:rPr>
          <w:rFonts w:ascii="Arial" w:hAnsi="Arial" w:cs="Arial"/>
          <w:b/>
          <w:sz w:val="24"/>
          <w:szCs w:val="24"/>
        </w:rPr>
        <w:t>.11</w:t>
      </w:r>
      <w:r w:rsidRPr="00B37D29">
        <w:rPr>
          <w:rFonts w:ascii="Arial" w:hAnsi="Arial" w:cs="Arial"/>
          <w:b/>
          <w:sz w:val="24"/>
          <w:szCs w:val="24"/>
        </w:rPr>
        <w:t xml:space="preserve">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Oferty, które nie zostaną dostarczone w powyżej podanym terminie nie będą rozpatrywane (skan oferty przesłany drogą mailową przed upływem wskazanego wyżej terminu, będzie traktowany, jako złożenie oferty w terminie). </w:t>
      </w:r>
    </w:p>
    <w:p w:rsidR="002F64F9" w:rsidRDefault="002F64F9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F9" w:rsidRDefault="00C86EB6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</w:t>
      </w:r>
      <w:r w:rsidR="002F64F9">
        <w:rPr>
          <w:rFonts w:ascii="Arial" w:hAnsi="Arial" w:cs="Arial"/>
          <w:sz w:val="24"/>
          <w:szCs w:val="24"/>
        </w:rPr>
        <w:t xml:space="preserve"> wymaganych dokumentów</w:t>
      </w:r>
      <w:r>
        <w:rPr>
          <w:rFonts w:ascii="Arial" w:hAnsi="Arial" w:cs="Arial"/>
          <w:sz w:val="24"/>
          <w:szCs w:val="24"/>
        </w:rPr>
        <w:t xml:space="preserve"> potwierdzających spełnienie wymagań określonych przez Zamawiającego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skutkować</w:t>
      </w:r>
      <w:r w:rsidR="002F64F9">
        <w:rPr>
          <w:rFonts w:ascii="Arial" w:hAnsi="Arial" w:cs="Arial"/>
          <w:sz w:val="24"/>
          <w:szCs w:val="24"/>
        </w:rPr>
        <w:t xml:space="preserve"> będzie odrzuceniem oferty.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D711E6">
        <w:rPr>
          <w:rFonts w:ascii="Arial" w:hAnsi="Arial" w:cs="Arial"/>
          <w:b/>
          <w:bCs/>
          <w:sz w:val="24"/>
          <w:szCs w:val="24"/>
        </w:rPr>
        <w:t>ąpi w dniu 29</w:t>
      </w:r>
      <w:r w:rsidR="00370D5A">
        <w:rPr>
          <w:rFonts w:ascii="Arial" w:hAnsi="Arial" w:cs="Arial"/>
          <w:b/>
          <w:bCs/>
          <w:sz w:val="24"/>
          <w:szCs w:val="24"/>
        </w:rPr>
        <w:t>.11</w:t>
      </w:r>
      <w:r>
        <w:rPr>
          <w:rFonts w:ascii="Arial" w:hAnsi="Arial" w:cs="Arial"/>
          <w:b/>
          <w:bCs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Załączniku nr 1 – formularzu cenowo - asortymentowym, na następujących zasadach: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Maksymalny zakres prawa opcji obejmuje 20% z wybranego przez Zamawiającego asortymentu;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jednostkowe brutto towarów zamawianych na podstawie prawa opcji muszą być zgodne z cenami podanymi w Formularzu cenowo- asortymentowym.</w:t>
      </w:r>
    </w:p>
    <w:p w:rsidR="008655B5" w:rsidRPr="008655B5" w:rsidRDefault="003E2ED0" w:rsidP="008655B5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skorzystania z prawa opcji do dnia </w:t>
      </w:r>
      <w:r w:rsidR="002F64F9">
        <w:rPr>
          <w:rFonts w:ascii="Arial" w:hAnsi="Arial" w:cs="Arial"/>
          <w:sz w:val="24"/>
          <w:szCs w:val="24"/>
        </w:rPr>
        <w:t>13 grudzień</w:t>
      </w:r>
      <w:r>
        <w:rPr>
          <w:rFonts w:ascii="Arial" w:hAnsi="Arial" w:cs="Arial"/>
          <w:sz w:val="24"/>
          <w:szCs w:val="24"/>
        </w:rPr>
        <w:t xml:space="preserve"> 2021 roku.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70D5A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B06E88"/>
    <w:rsid w:val="00C86EB6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2021-11-19T12:39:00Z</cp:lastPrinted>
  <dcterms:created xsi:type="dcterms:W3CDTF">2021-11-18T15:01:00Z</dcterms:created>
  <dcterms:modified xsi:type="dcterms:W3CDTF">2021-11-22T07:20:00Z</dcterms:modified>
</cp:coreProperties>
</file>