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59" w:rsidRPr="003C4659" w:rsidRDefault="003C4659" w:rsidP="003C4659">
      <w:pPr>
        <w:jc w:val="right"/>
        <w:rPr>
          <w:rFonts w:ascii="Arial" w:hAnsi="Arial" w:cs="Arial"/>
          <w:b/>
        </w:rPr>
      </w:pPr>
      <w:r w:rsidRPr="003C4659">
        <w:rPr>
          <w:rFonts w:ascii="Arial" w:hAnsi="Arial" w:cs="Arial"/>
          <w:b/>
        </w:rPr>
        <w:t>Załącznik nr 6  do SIWZ</w:t>
      </w:r>
    </w:p>
    <w:p w:rsidR="003C4659" w:rsidRPr="003C4659" w:rsidRDefault="003C4659" w:rsidP="003C4659">
      <w:pPr>
        <w:rPr>
          <w:rFonts w:ascii="Arial" w:hAnsi="Arial" w:cs="Arial"/>
          <w:b/>
        </w:rPr>
      </w:pPr>
      <w:r w:rsidRPr="003C4659">
        <w:rPr>
          <w:rFonts w:ascii="Arial" w:hAnsi="Arial" w:cs="Arial"/>
          <w:b/>
        </w:rPr>
        <w:t>…..............................................</w:t>
      </w:r>
    </w:p>
    <w:p w:rsidR="003C4659" w:rsidRPr="003C4659" w:rsidRDefault="003C4659" w:rsidP="003C4659">
      <w:pPr>
        <w:rPr>
          <w:rFonts w:ascii="Arial" w:hAnsi="Arial" w:cs="Arial"/>
          <w:sz w:val="20"/>
          <w:szCs w:val="20"/>
        </w:rPr>
      </w:pPr>
      <w:r w:rsidRPr="003C4659">
        <w:rPr>
          <w:rFonts w:ascii="Arial" w:hAnsi="Arial" w:cs="Arial"/>
          <w:sz w:val="20"/>
          <w:szCs w:val="20"/>
        </w:rPr>
        <w:t xml:space="preserve">Miejscowość, data </w:t>
      </w:r>
    </w:p>
    <w:p w:rsidR="003C4659" w:rsidRPr="003C4659" w:rsidRDefault="003C4659" w:rsidP="003C4659">
      <w:pPr>
        <w:rPr>
          <w:rFonts w:ascii="Arial" w:hAnsi="Arial" w:cs="Arial"/>
          <w:b/>
          <w:sz w:val="24"/>
          <w:szCs w:val="24"/>
        </w:rPr>
      </w:pPr>
    </w:p>
    <w:p w:rsidR="003C4659" w:rsidRPr="003C4659" w:rsidRDefault="003C4659" w:rsidP="003C4659">
      <w:pPr>
        <w:jc w:val="center"/>
        <w:rPr>
          <w:rFonts w:ascii="Arial" w:hAnsi="Arial" w:cs="Arial"/>
          <w:b/>
          <w:sz w:val="24"/>
          <w:szCs w:val="24"/>
        </w:rPr>
      </w:pPr>
      <w:r w:rsidRPr="003C4659">
        <w:rPr>
          <w:rFonts w:ascii="Arial" w:hAnsi="Arial" w:cs="Arial"/>
          <w:b/>
          <w:sz w:val="24"/>
          <w:szCs w:val="24"/>
        </w:rPr>
        <w:t>FORMULARZ OFERTOWY</w:t>
      </w:r>
    </w:p>
    <w:p w:rsidR="003C4659" w:rsidRPr="003C4659" w:rsidRDefault="003C4659" w:rsidP="003C4659">
      <w:pPr>
        <w:rPr>
          <w:rFonts w:ascii="Arial" w:hAnsi="Arial" w:cs="Arial"/>
        </w:rPr>
      </w:pPr>
      <w:r w:rsidRPr="003C4659">
        <w:rPr>
          <w:rFonts w:ascii="Arial" w:hAnsi="Arial" w:cs="Arial"/>
          <w:b/>
          <w:bCs/>
        </w:rPr>
        <w:t>1. Dane Wykonawcy</w:t>
      </w:r>
    </w:p>
    <w:p w:rsidR="003C4659" w:rsidRPr="003C4659" w:rsidRDefault="003C4659" w:rsidP="003C4659">
      <w:pPr>
        <w:rPr>
          <w:rFonts w:ascii="Arial" w:hAnsi="Arial" w:cs="Arial"/>
        </w:rPr>
      </w:pPr>
    </w:p>
    <w:p w:rsidR="003C4659" w:rsidRPr="003C4659" w:rsidRDefault="003C4659" w:rsidP="003C4659">
      <w:pPr>
        <w:rPr>
          <w:rFonts w:ascii="Arial" w:hAnsi="Arial" w:cs="Arial"/>
        </w:rPr>
      </w:pPr>
      <w:r w:rsidRPr="003C4659">
        <w:rPr>
          <w:rFonts w:ascii="Arial" w:hAnsi="Arial" w:cs="Arial"/>
        </w:rPr>
        <w:t>….........................................................................................................................................</w:t>
      </w:r>
    </w:p>
    <w:p w:rsidR="003C4659" w:rsidRPr="003C4659" w:rsidRDefault="003C4659" w:rsidP="003C4659">
      <w:pPr>
        <w:rPr>
          <w:rFonts w:ascii="Arial" w:hAnsi="Arial" w:cs="Arial"/>
        </w:rPr>
      </w:pPr>
      <w:r w:rsidRPr="003C4659">
        <w:rPr>
          <w:rFonts w:ascii="Arial" w:hAnsi="Arial" w:cs="Arial"/>
        </w:rPr>
        <w:t>/ pełna nazwa /</w:t>
      </w:r>
    </w:p>
    <w:p w:rsidR="003C4659" w:rsidRPr="003C4659" w:rsidRDefault="003C4659" w:rsidP="003C4659">
      <w:pPr>
        <w:rPr>
          <w:rFonts w:ascii="Arial" w:hAnsi="Arial" w:cs="Arial"/>
        </w:rPr>
      </w:pPr>
    </w:p>
    <w:p w:rsidR="003C4659" w:rsidRPr="003C4659" w:rsidRDefault="003C4659" w:rsidP="003C4659">
      <w:pPr>
        <w:rPr>
          <w:rFonts w:ascii="Arial" w:hAnsi="Arial" w:cs="Arial"/>
          <w:lang w:val="en-US"/>
        </w:rPr>
      </w:pPr>
      <w:r w:rsidRPr="003C4659">
        <w:rPr>
          <w:rFonts w:ascii="Arial" w:hAnsi="Arial" w:cs="Arial"/>
          <w:lang w:val="en-US"/>
        </w:rPr>
        <w:t>….........................................................................................................................................</w:t>
      </w:r>
    </w:p>
    <w:p w:rsidR="003C4659" w:rsidRPr="003C4659" w:rsidRDefault="003C4659" w:rsidP="003C4659">
      <w:pPr>
        <w:rPr>
          <w:rFonts w:ascii="Arial" w:hAnsi="Arial" w:cs="Arial"/>
          <w:lang w:val="en-US"/>
        </w:rPr>
      </w:pPr>
      <w:r w:rsidRPr="003C4659">
        <w:rPr>
          <w:rFonts w:ascii="Arial" w:hAnsi="Arial" w:cs="Arial"/>
          <w:lang w:val="en-US"/>
        </w:rPr>
        <w:t xml:space="preserve">/ </w:t>
      </w:r>
      <w:proofErr w:type="spellStart"/>
      <w:r w:rsidRPr="003C4659">
        <w:rPr>
          <w:rFonts w:ascii="Arial" w:hAnsi="Arial" w:cs="Arial"/>
          <w:lang w:val="en-US"/>
        </w:rPr>
        <w:t>adres</w:t>
      </w:r>
      <w:proofErr w:type="spellEnd"/>
      <w:r w:rsidRPr="003C4659">
        <w:rPr>
          <w:rFonts w:ascii="Arial" w:hAnsi="Arial" w:cs="Arial"/>
          <w:lang w:val="en-US"/>
        </w:rPr>
        <w:t xml:space="preserve"> /</w:t>
      </w:r>
    </w:p>
    <w:p w:rsidR="003C4659" w:rsidRPr="003C4659" w:rsidRDefault="003C4659" w:rsidP="003C4659">
      <w:pPr>
        <w:rPr>
          <w:rFonts w:ascii="Arial" w:hAnsi="Arial" w:cs="Arial"/>
          <w:lang w:val="en-US"/>
        </w:rPr>
      </w:pPr>
    </w:p>
    <w:p w:rsidR="003C4659" w:rsidRPr="003C4659" w:rsidRDefault="003C4659" w:rsidP="003C4659">
      <w:pPr>
        <w:rPr>
          <w:rFonts w:ascii="Arial" w:hAnsi="Arial" w:cs="Arial"/>
          <w:lang w:val="en-US"/>
        </w:rPr>
      </w:pPr>
      <w:r w:rsidRPr="003C4659">
        <w:rPr>
          <w:rFonts w:ascii="Arial" w:hAnsi="Arial" w:cs="Arial"/>
          <w:lang w:val="en-US"/>
        </w:rPr>
        <w:t>Tel./ fax....................................................................</w:t>
      </w:r>
    </w:p>
    <w:p w:rsidR="003C4659" w:rsidRPr="003C4659" w:rsidRDefault="003C4659" w:rsidP="003C4659">
      <w:pPr>
        <w:rPr>
          <w:rFonts w:ascii="Arial" w:hAnsi="Arial" w:cs="Arial"/>
          <w:lang w:val="en-US"/>
        </w:rPr>
      </w:pPr>
    </w:p>
    <w:p w:rsidR="003C4659" w:rsidRPr="003C4659" w:rsidRDefault="003C4659" w:rsidP="003C4659">
      <w:pPr>
        <w:rPr>
          <w:rFonts w:ascii="Arial" w:hAnsi="Arial" w:cs="Arial"/>
          <w:lang w:val="en-US"/>
        </w:rPr>
      </w:pPr>
      <w:r w:rsidRPr="003C4659">
        <w:rPr>
          <w:rFonts w:ascii="Arial" w:hAnsi="Arial" w:cs="Arial"/>
          <w:lang w:val="en-US"/>
        </w:rPr>
        <w:t>e-mail ….................................................................</w:t>
      </w:r>
    </w:p>
    <w:p w:rsidR="003C4659" w:rsidRPr="003C4659" w:rsidRDefault="003C4659" w:rsidP="003C4659">
      <w:pPr>
        <w:rPr>
          <w:rFonts w:ascii="Arial" w:hAnsi="Arial" w:cs="Arial"/>
          <w:lang w:val="en-US"/>
        </w:rPr>
      </w:pPr>
    </w:p>
    <w:p w:rsidR="003C4659" w:rsidRPr="003C4659" w:rsidRDefault="003C4659" w:rsidP="003C4659">
      <w:pPr>
        <w:rPr>
          <w:rFonts w:ascii="Arial" w:hAnsi="Arial" w:cs="Arial"/>
        </w:rPr>
      </w:pPr>
      <w:r w:rsidRPr="003C4659">
        <w:rPr>
          <w:rFonts w:ascii="Arial" w:hAnsi="Arial" w:cs="Arial"/>
          <w:b/>
          <w:bCs/>
        </w:rPr>
        <w:t>2. Cena oferty i pozostałe kryteria podlegające ocenie</w:t>
      </w:r>
    </w:p>
    <w:p w:rsidR="003C4659" w:rsidRPr="003C4659" w:rsidRDefault="003C4659" w:rsidP="003C4659">
      <w:pPr>
        <w:rPr>
          <w:rFonts w:ascii="Arial" w:hAnsi="Arial" w:cs="Arial"/>
        </w:rPr>
      </w:pPr>
    </w:p>
    <w:p w:rsidR="003C4659" w:rsidRPr="003C4659" w:rsidRDefault="003C4659" w:rsidP="003C4659">
      <w:pPr>
        <w:rPr>
          <w:rFonts w:ascii="Arial" w:hAnsi="Arial" w:cs="Arial"/>
        </w:rPr>
      </w:pPr>
      <w:r w:rsidRPr="003C4659">
        <w:rPr>
          <w:rFonts w:ascii="Arial" w:hAnsi="Arial" w:cs="Arial"/>
        </w:rPr>
        <w:t xml:space="preserve">W odpowiedzi na ogłoszenie o przetargu nieograniczonym na </w:t>
      </w:r>
      <w:r w:rsidRPr="003C4659">
        <w:rPr>
          <w:rFonts w:ascii="Arial" w:hAnsi="Arial" w:cs="Arial"/>
          <w:b/>
          <w:bCs/>
        </w:rPr>
        <w:t>„dostawę samochodu dostosowanego do przewozu osób niepełnosprawnych dla Domu Pomocy Społecznej „Kalina” w Lublinie”</w:t>
      </w:r>
    </w:p>
    <w:p w:rsidR="003C4659" w:rsidRPr="003C4659" w:rsidRDefault="003C4659" w:rsidP="003C4659">
      <w:pPr>
        <w:rPr>
          <w:rFonts w:ascii="Arial" w:hAnsi="Arial" w:cs="Arial"/>
        </w:rPr>
      </w:pPr>
      <w:r w:rsidRPr="003C4659">
        <w:rPr>
          <w:rFonts w:ascii="Arial" w:hAnsi="Arial" w:cs="Arial"/>
        </w:rPr>
        <w:t>zgodnie ze Specyfikacją Istotnych Warunków Zamówienia oferuję :</w:t>
      </w:r>
    </w:p>
    <w:p w:rsidR="003C4659" w:rsidRPr="003C4659" w:rsidRDefault="003C4659" w:rsidP="003C4659">
      <w:pPr>
        <w:rPr>
          <w:rFonts w:ascii="Arial" w:hAnsi="Arial" w:cs="Arial"/>
        </w:rPr>
      </w:pPr>
    </w:p>
    <w:tbl>
      <w:tblPr>
        <w:tblW w:w="9318" w:type="dxa"/>
        <w:tblInd w:w="-4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1"/>
        <w:gridCol w:w="1295"/>
        <w:gridCol w:w="4692"/>
      </w:tblGrid>
      <w:tr w:rsidR="003C4659" w:rsidRPr="003C4659" w:rsidTr="001C7314">
        <w:trPr>
          <w:trHeight w:val="1080"/>
        </w:trPr>
        <w:tc>
          <w:tcPr>
            <w:tcW w:w="33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Przedmiot przetargu</w:t>
            </w:r>
          </w:p>
        </w:tc>
        <w:tc>
          <w:tcPr>
            <w:tcW w:w="59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  <w:b/>
                <w:bCs/>
              </w:rPr>
              <w:t>Dostawa samochodu dostosowanego do przewozu osób niepełnosprawnych dla Domu Pomocy Społecznej „Kalina” w Lublinie</w:t>
            </w:r>
          </w:p>
        </w:tc>
      </w:tr>
      <w:tr w:rsidR="003C4659" w:rsidRPr="003C4659" w:rsidTr="001C7314">
        <w:trPr>
          <w:trHeight w:val="855"/>
        </w:trPr>
        <w:tc>
          <w:tcPr>
            <w:tcW w:w="33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  <w:b/>
                <w:bCs/>
              </w:rPr>
              <w:t>Zamawiający</w:t>
            </w: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Dom Pomocy Społecznej „KALINA”</w:t>
            </w: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  <w:b/>
                <w:bCs/>
              </w:rPr>
              <w:t xml:space="preserve">20-201 LUBLIN ul. </w:t>
            </w:r>
            <w:proofErr w:type="spellStart"/>
            <w:r w:rsidRPr="003C4659">
              <w:rPr>
                <w:rFonts w:ascii="Arial" w:hAnsi="Arial" w:cs="Arial"/>
                <w:b/>
                <w:bCs/>
              </w:rPr>
              <w:t>Kalinowszczyzna</w:t>
            </w:r>
            <w:proofErr w:type="spellEnd"/>
            <w:r w:rsidRPr="003C4659">
              <w:rPr>
                <w:rFonts w:ascii="Arial" w:hAnsi="Arial" w:cs="Arial"/>
                <w:b/>
                <w:bCs/>
              </w:rPr>
              <w:t xml:space="preserve"> 84</w:t>
            </w:r>
          </w:p>
        </w:tc>
      </w:tr>
      <w:tr w:rsidR="003C4659" w:rsidRPr="003C4659" w:rsidTr="001C7314">
        <w:trPr>
          <w:trHeight w:val="1305"/>
        </w:trPr>
        <w:tc>
          <w:tcPr>
            <w:tcW w:w="46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lastRenderedPageBreak/>
              <w:t>Nazwa i adres</w:t>
            </w: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  <w:b/>
                <w:bCs/>
              </w:rPr>
              <w:t>Wykonawcy</w:t>
            </w: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6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rPr>
          <w:trHeight w:val="1403"/>
        </w:trPr>
        <w:tc>
          <w:tcPr>
            <w:tcW w:w="46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  <w:b/>
                <w:bCs/>
              </w:rPr>
              <w:t>Cena ofertowa za samochód</w:t>
            </w:r>
          </w:p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</w:rPr>
              <w:t>(cyfrowo i słownie)</w:t>
            </w:r>
          </w:p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46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4659" w:rsidRPr="003C4659" w:rsidTr="001C7314">
        <w:trPr>
          <w:trHeight w:val="435"/>
        </w:trPr>
        <w:tc>
          <w:tcPr>
            <w:tcW w:w="46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Gwarancja powłoki lakierniczej (podać w miesiącach)</w:t>
            </w:r>
          </w:p>
        </w:tc>
        <w:tc>
          <w:tcPr>
            <w:tcW w:w="46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…….. miesięcy</w:t>
            </w:r>
          </w:p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4659" w:rsidRPr="003C4659" w:rsidTr="001C7314">
        <w:trPr>
          <w:trHeight w:val="435"/>
        </w:trPr>
        <w:tc>
          <w:tcPr>
            <w:tcW w:w="46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Gwarancja mechaniczna pojazdu (podać w miesiącach)</w:t>
            </w:r>
          </w:p>
        </w:tc>
        <w:tc>
          <w:tcPr>
            <w:tcW w:w="46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…….. miesięcy</w:t>
            </w:r>
          </w:p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4659" w:rsidRPr="003C4659" w:rsidTr="001C7314">
        <w:tc>
          <w:tcPr>
            <w:tcW w:w="33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  <w:b/>
                <w:bCs/>
                <w:i/>
                <w:iCs/>
              </w:rPr>
              <w:t>Podpisy</w:t>
            </w: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</w:tbl>
    <w:p w:rsidR="003C4659" w:rsidRPr="003C4659" w:rsidRDefault="003C4659" w:rsidP="003C4659">
      <w:pPr>
        <w:rPr>
          <w:rFonts w:ascii="Arial" w:hAnsi="Arial" w:cs="Arial"/>
        </w:rPr>
      </w:pPr>
    </w:p>
    <w:p w:rsidR="003C4659" w:rsidRPr="003C4659" w:rsidRDefault="003C4659" w:rsidP="003C4659">
      <w:pPr>
        <w:rPr>
          <w:rFonts w:ascii="Arial" w:hAnsi="Arial" w:cs="Arial"/>
        </w:rPr>
      </w:pPr>
    </w:p>
    <w:p w:rsidR="003C4659" w:rsidRPr="003C4659" w:rsidRDefault="003C4659" w:rsidP="003C4659">
      <w:pPr>
        <w:rPr>
          <w:rFonts w:ascii="Arial" w:hAnsi="Arial" w:cs="Arial"/>
        </w:rPr>
      </w:pPr>
      <w:r w:rsidRPr="003C4659">
        <w:rPr>
          <w:rFonts w:ascii="Arial" w:hAnsi="Arial" w:cs="Arial"/>
        </w:rPr>
        <w:t>Oświadczam, że:</w:t>
      </w:r>
    </w:p>
    <w:p w:rsidR="003C4659" w:rsidRPr="003C4659" w:rsidRDefault="003C4659" w:rsidP="003C4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659">
        <w:rPr>
          <w:rFonts w:ascii="Arial" w:hAnsi="Arial" w:cs="Arial"/>
        </w:rPr>
        <w:t>W cenie oferty zostały uwzględnione wszystkie koszty wykonania zamówienia i realizacji przyszłego świadczenia umownego, a w szczególności koszty transportu, opłat celnych i</w:t>
      </w:r>
      <w:r>
        <w:rPr>
          <w:rFonts w:ascii="Arial" w:hAnsi="Arial" w:cs="Arial"/>
        </w:rPr>
        <w:t> </w:t>
      </w:r>
      <w:r w:rsidRPr="003C4659">
        <w:rPr>
          <w:rFonts w:ascii="Arial" w:hAnsi="Arial" w:cs="Arial"/>
        </w:rPr>
        <w:t>podatkowych.</w:t>
      </w:r>
    </w:p>
    <w:p w:rsidR="003C4659" w:rsidRPr="003C4659" w:rsidRDefault="003C4659" w:rsidP="003C4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659">
        <w:rPr>
          <w:rFonts w:ascii="Arial" w:hAnsi="Arial" w:cs="Arial"/>
        </w:rPr>
        <w:t>Zapoznałem się ze Specyfikacją Istotnych Warunków Zamówienia oraz wzorem umowy i</w:t>
      </w:r>
      <w:r>
        <w:rPr>
          <w:rFonts w:ascii="Arial" w:hAnsi="Arial" w:cs="Arial"/>
        </w:rPr>
        <w:t> </w:t>
      </w:r>
      <w:r w:rsidRPr="003C4659">
        <w:rPr>
          <w:rFonts w:ascii="Arial" w:hAnsi="Arial" w:cs="Arial"/>
        </w:rPr>
        <w:t>nie wnoszę w stosunku do nich żadnych uwag, a w przypadku wyboru niniejszej oferty podpiszę umowę zgodnie z projektem umowy.</w:t>
      </w:r>
    </w:p>
    <w:p w:rsidR="003C4659" w:rsidRPr="003C4659" w:rsidRDefault="003C4659" w:rsidP="003C4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659">
        <w:rPr>
          <w:rFonts w:ascii="Arial" w:hAnsi="Arial" w:cs="Arial"/>
        </w:rPr>
        <w:t>Jestem związany niniejszą ofertą na czas wskazany w Specyfikacji Istotnych Warunków Zamówienia.</w:t>
      </w:r>
    </w:p>
    <w:p w:rsidR="003C4659" w:rsidRPr="003C4659" w:rsidRDefault="003C4659" w:rsidP="003C465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C4659">
        <w:rPr>
          <w:rFonts w:ascii="Arial" w:hAnsi="Arial" w:cs="Arial"/>
        </w:rPr>
        <w:t>Pojazd na dzień odbioru spełniać będzie wymagania obowiązujących przepisów prawa (m.in. Ustawy z dnia 20 czerwca 1997 r. Prawo o ruchu drogowym jedn. tekst: Dz. U. z</w:t>
      </w:r>
      <w:r>
        <w:rPr>
          <w:rFonts w:ascii="Arial" w:hAnsi="Arial" w:cs="Arial"/>
        </w:rPr>
        <w:t> </w:t>
      </w:r>
      <w:r w:rsidRPr="003C4659">
        <w:rPr>
          <w:rFonts w:ascii="Arial" w:hAnsi="Arial" w:cs="Arial"/>
          <w:color w:val="FF0000"/>
        </w:rPr>
        <w:t xml:space="preserve">2012 r. poz. 1137 </w:t>
      </w:r>
      <w:r w:rsidRPr="003C4659">
        <w:rPr>
          <w:rFonts w:ascii="Arial" w:hAnsi="Arial" w:cs="Arial"/>
        </w:rPr>
        <w:t>ze zm.)</w:t>
      </w:r>
    </w:p>
    <w:p w:rsidR="003C4659" w:rsidRPr="003C4659" w:rsidRDefault="003C4659" w:rsidP="003C4659">
      <w:pPr>
        <w:rPr>
          <w:rFonts w:ascii="Arial" w:hAnsi="Arial" w:cs="Arial"/>
        </w:rPr>
      </w:pPr>
    </w:p>
    <w:p w:rsidR="003C4659" w:rsidRPr="003C4659" w:rsidRDefault="003C4659" w:rsidP="003C4659">
      <w:pPr>
        <w:rPr>
          <w:rFonts w:ascii="Arial" w:hAnsi="Arial" w:cs="Arial"/>
        </w:rPr>
      </w:pPr>
    </w:p>
    <w:p w:rsidR="003C4659" w:rsidRPr="003C4659" w:rsidRDefault="003C4659" w:rsidP="003C4659">
      <w:pPr>
        <w:ind w:left="4956"/>
        <w:rPr>
          <w:rFonts w:ascii="Arial" w:hAnsi="Arial" w:cs="Arial"/>
        </w:rPr>
      </w:pPr>
      <w:r w:rsidRPr="003C4659">
        <w:rPr>
          <w:rFonts w:ascii="Arial" w:hAnsi="Arial" w:cs="Arial"/>
        </w:rPr>
        <w:t>........................................................</w:t>
      </w:r>
    </w:p>
    <w:p w:rsidR="003C4659" w:rsidRPr="003C4659" w:rsidRDefault="003C4659" w:rsidP="003C4659">
      <w:pPr>
        <w:ind w:left="4248" w:firstLine="708"/>
        <w:rPr>
          <w:rFonts w:ascii="Arial" w:hAnsi="Arial" w:cs="Arial"/>
        </w:rPr>
      </w:pPr>
      <w:r w:rsidRPr="003C4659">
        <w:rPr>
          <w:rFonts w:ascii="Arial" w:hAnsi="Arial" w:cs="Arial"/>
        </w:rPr>
        <w:t xml:space="preserve">podpis osoby/osób upoważnionych do </w:t>
      </w:r>
    </w:p>
    <w:p w:rsidR="003C4659" w:rsidRPr="003C4659" w:rsidRDefault="003C4659" w:rsidP="003C4659">
      <w:pPr>
        <w:ind w:left="4248" w:firstLine="708"/>
        <w:rPr>
          <w:rFonts w:ascii="Arial" w:hAnsi="Arial" w:cs="Arial"/>
        </w:rPr>
      </w:pPr>
      <w:r w:rsidRPr="003C4659">
        <w:rPr>
          <w:rFonts w:ascii="Arial" w:hAnsi="Arial" w:cs="Arial"/>
        </w:rPr>
        <w:t>występowania w imieniu Wykonawcy</w:t>
      </w:r>
    </w:p>
    <w:p w:rsidR="003C4659" w:rsidRPr="003C4659" w:rsidRDefault="003C4659" w:rsidP="003C46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4659">
        <w:rPr>
          <w:rFonts w:ascii="Arial" w:hAnsi="Arial" w:cs="Arial"/>
          <w:b/>
          <w:bCs/>
          <w:sz w:val="24"/>
          <w:szCs w:val="24"/>
        </w:rPr>
        <w:lastRenderedPageBreak/>
        <w:t>Oferowany pojazd</w:t>
      </w:r>
    </w:p>
    <w:p w:rsidR="003C4659" w:rsidRPr="003C4659" w:rsidRDefault="003C4659" w:rsidP="003C4659">
      <w:pPr>
        <w:rPr>
          <w:rFonts w:ascii="Arial" w:hAnsi="Arial" w:cs="Arial"/>
          <w:lang w:val="x-none"/>
        </w:rPr>
      </w:pPr>
    </w:p>
    <w:tbl>
      <w:tblPr>
        <w:tblW w:w="9781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111"/>
        <w:gridCol w:w="3118"/>
      </w:tblGrid>
      <w:tr w:rsidR="003C4659" w:rsidRPr="003C4659" w:rsidTr="001C7314">
        <w:trPr>
          <w:trHeight w:val="507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Producent pojazdu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4659" w:rsidRPr="003C4659" w:rsidTr="001C7314">
        <w:trPr>
          <w:trHeight w:val="507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Marka/model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4659" w:rsidRPr="003C4659" w:rsidTr="001C7314">
        <w:trPr>
          <w:trHeight w:val="507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C4659"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609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Wymagania minimalne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  <w:b/>
                <w:bCs/>
              </w:rPr>
            </w:pPr>
            <w:r w:rsidRPr="003C4659">
              <w:rPr>
                <w:rFonts w:ascii="Arial" w:hAnsi="Arial" w:cs="Arial"/>
                <w:b/>
                <w:bCs/>
              </w:rPr>
              <w:t>Oferowane parametry *</w:t>
            </w: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Rok produkcji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Nie starszy niż 2018 r. - fabrycznie nowy kategorii M1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Rodzaj silnika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Silnik wysokoprężny zasilany olejem napędowym z turbodoładowaniem.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Wymogi ekologiczne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Jednostka napędowa spełniająca normę emisji spalin EURO 6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Pojemność skokowa silnika / moc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Minimum 1900 cm</w:t>
            </w:r>
            <w:r w:rsidRPr="003C4659">
              <w:rPr>
                <w:rFonts w:ascii="Arial" w:hAnsi="Arial" w:cs="Arial"/>
                <w:vertAlign w:val="superscript"/>
              </w:rPr>
              <w:t>3</w:t>
            </w:r>
            <w:r w:rsidRPr="003C4659">
              <w:rPr>
                <w:rFonts w:ascii="Arial" w:hAnsi="Arial" w:cs="Arial"/>
              </w:rPr>
              <w:t xml:space="preserve"> / minimum 92 kW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Skrzynia biegów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Manualna minimum 5-cio biegowa (+ bieg wsteczny)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7.</w:t>
            </w:r>
          </w:p>
        </w:tc>
        <w:tc>
          <w:tcPr>
            <w:tcW w:w="198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Napęd kół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Przedni z elektronicznym układem stabilizacji toru jazdy plus układy bezpieczeństwa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8.</w:t>
            </w:r>
          </w:p>
        </w:tc>
        <w:tc>
          <w:tcPr>
            <w:tcW w:w="198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Liczba miejsc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Samochód osobowy– ilość miejsc siedzących 1 kierowca + 8 pasażerów, w tym z możliwością transportu 1 </w:t>
            </w:r>
            <w:proofErr w:type="spellStart"/>
            <w:r w:rsidRPr="003C4659">
              <w:rPr>
                <w:rFonts w:ascii="Arial" w:hAnsi="Arial" w:cs="Arial"/>
              </w:rPr>
              <w:t>osóby</w:t>
            </w:r>
            <w:proofErr w:type="spellEnd"/>
            <w:r w:rsidRPr="003C4659">
              <w:rPr>
                <w:rFonts w:ascii="Arial" w:hAnsi="Arial" w:cs="Arial"/>
              </w:rPr>
              <w:t xml:space="preserve"> na wózku inwalidzkim po uprzednim demontażu foteli/fotela.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9.</w:t>
            </w:r>
          </w:p>
        </w:tc>
        <w:tc>
          <w:tcPr>
            <w:tcW w:w="198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Układ elektryczny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Instalacja elektryczna pojazdu zabezpieczona i dostosowana do wyposażenia dodatkowego ogrzewanie postojowe WEBASTO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10.</w:t>
            </w:r>
          </w:p>
        </w:tc>
        <w:tc>
          <w:tcPr>
            <w:tcW w:w="198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Dopuszczalna masa całkowita pojazdu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Do 3500 kg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985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Oznakowanie pojazdu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Z przodu i z tyłu symbolem inwalidzi – odblaskowe, czytelne</w:t>
            </w: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Na drzwiach kierowcy, pasażera i drzwiach tylnych dane i logo placówki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Dodatkowe oświetlenie pojazdu na dachu z tyłu pojazdu -kierunkowskazy, trzecie - światło stop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12.</w:t>
            </w:r>
          </w:p>
        </w:tc>
        <w:tc>
          <w:tcPr>
            <w:tcW w:w="1985" w:type="dxa"/>
            <w:tcBorders>
              <w:top w:val="double" w:sz="2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Układ hamulcowy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Wyposażony w system zapobiegający blokowaniu kół podczas hamowania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13.</w:t>
            </w:r>
          </w:p>
        </w:tc>
        <w:tc>
          <w:tcPr>
            <w:tcW w:w="1985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Układ kierowniczy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Wspomaganie układu kierowniczego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Przekładnia z blokadą koła kierownicy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Kierownica obszywana skórą z regulacją położenia w min. dwóch płaszczyznach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Elektryczna blokada zapłonu +dwa komplety kluczyków wraz z pilotami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Tempomat – obsługiwany z kierownicy lub bliskiej odległości kierownicy np. w kolumnie kierownicy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Koła / ogumienie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Opony letnie na felgach stalowych oraz komplet kołpaków pełnowymiarowych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Koło zapasowe - pełnowymiarowe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Dodatkowy komplet 4 szt. kół z oponami zimowymi na obręczach stalowych wraz z kołpakami pełnowymiarowymi. Opony fabrycznie nowe 2019r. Rozmiar opon, nośność, indeks prędkości zgodny z zaleceniami producenta samochodu (karta gwarancyjna na opony).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Komplet narzędzi, w tym podnośnik oraz klucz do kół.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15.</w:t>
            </w: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Wyposażenie pojazdu</w:t>
            </w: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Światła do jazdy dziennej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Poduszka gazowa (airbag) dla kierowcy i pasażera z możliwością dezaktywacji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Centralny zamek fabryczny w kluczyku lub sterowany pilotem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Immobiliser fabryczny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Fotel kierowcy z regulacją: podparcia odcinka lędźwiowego; przesuwu; kąta oparcia; wysokością siedziska oraz podłokietnikiem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Elektrycznie regulowana szyba w drzwiach kierowcy i pasażera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Tapicerka w kolorze ciemnym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Komplet dywaników gumowych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Kolor nadwozia: lakier podstawowy -  kolor do uzgodnienia z zamawiającym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Klimatyzacja dla kierowcy, dodatkowa w przedziale pasażerskim o zwiększonej wydajności. Rozbudowane ogrzewanie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Lusterka zewnętrzne regulowane, podgrzewane elektrycznie w kolorze nadwozia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Przednie reflektory przeciwmgielne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Kamera cofania, czujniki parkowania fabrycznie wbudowane w zderzak tylny i przedni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Sygnalizacja dźwiękowa (akustyczna) podczas cofania pojazdu tzw. </w:t>
            </w:r>
            <w:proofErr w:type="spellStart"/>
            <w:r w:rsidRPr="003C4659">
              <w:rPr>
                <w:rFonts w:ascii="Arial" w:hAnsi="Arial" w:cs="Arial"/>
              </w:rPr>
              <w:t>Beep</w:t>
            </w:r>
            <w:proofErr w:type="spellEnd"/>
            <w:r w:rsidRPr="003C4659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Fabrycznie zamontowane radio, stacja multimedialna ze zintegrowaną nawigacją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Gaśnica, apteczka, trójkąt ostrzegawczy umieszczone w oznaczonym, dostępnym miejscu.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Autoalarm honorowany przez ubezpieczycieli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Drzwi tylne, przeszklone, dwuskrzydłowe.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Przeszklony, wszystkie szyby termoizolacyjne, przyciemniane w części pasażerskiej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Przednia szyba podgrzewana elektrycznie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Zderzaki w kolorze nadwozia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Drzwi boczne przesuwane po prawej stronie,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Ogrzewanie tylnej szyby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Wycieraczki tylnej szyby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Minimum dwa okna przesuwane lub uchylne w przedziale pasażerskim.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Uchwyt przy drzwiach przesuwanych ułatwiający wsiadanie i wysiadanie osobom niepełnosprawnym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Fotel kierowcy z regulacją tył- przód, góra - dół z podłokietnikiem i regulacją podparcia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Wewnętrzna wysokość części pasażerskiej –minimum 1300 mm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Długość pojazdu w mm min 5100- max 5400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Fotele wyposażone w zagłówki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Szyny podłogowe do mocowania 1 wózka inwalidzkiego z zachowaniem liczby pasażerów 8 + 1 (kierowca)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Komplet pasów do mocowania wózka inwalidzkiego do szyn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Pas zabezpieczający osobę niepełnosprawną na wózku inwalidzkim – 1 komplet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II rząd niezależnych pojedynczych siedzeń Montaż i demontaż siedzeń w konfiguracji 1 + 1 +1 lub 2+1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III rząd niezależnych pojedynczych siedzeń Montaż i demontaż siedzeń w konfiguracji 1 + 1 +1lub 2+1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16</w:t>
            </w:r>
          </w:p>
        </w:tc>
        <w:tc>
          <w:tcPr>
            <w:tcW w:w="19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Winda do załadunku wózka inwalidzkiego (wewnętrzna) z rozkładanymi poręczami i progiem uniemożliwiającym bezpośredni zjazd z platformy. Sterowana z użyciem pilota lub panelu. Dodatkowy wyłącznik (hebel) zasilania windy. Winda z możliwością mechanicznej obsługi w tym awaryjny system opuszczania platformy. Udźwig minimum 250 kg. Urządzenie dźwigowe musi spełniać wymagania Dyrektywy UE i posiadać oznaczenie CE </w:t>
            </w:r>
            <w:r w:rsidRPr="003C4659">
              <w:rPr>
                <w:rFonts w:ascii="Arial" w:hAnsi="Arial" w:cs="Arial"/>
                <w:lang w:val="de-CH"/>
              </w:rPr>
              <w:t>(</w:t>
            </w:r>
            <w:proofErr w:type="spellStart"/>
            <w:r w:rsidRPr="003C4659">
              <w:rPr>
                <w:rFonts w:ascii="Arial" w:hAnsi="Arial" w:cs="Arial"/>
                <w:lang w:val="de-CH"/>
              </w:rPr>
              <w:t>Conformité</w:t>
            </w:r>
            <w:proofErr w:type="spellEnd"/>
            <w:r w:rsidRPr="003C4659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3C4659">
              <w:rPr>
                <w:rFonts w:ascii="Arial" w:hAnsi="Arial" w:cs="Arial"/>
                <w:lang w:val="de-CH"/>
              </w:rPr>
              <w:t>Européenne</w:t>
            </w:r>
            <w:proofErr w:type="spellEnd"/>
            <w:r w:rsidRPr="003C4659">
              <w:rPr>
                <w:rFonts w:ascii="Arial" w:hAnsi="Arial" w:cs="Arial"/>
                <w:lang w:val="de-CH"/>
              </w:rPr>
              <w:t>).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Gwarancje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Gwarancja mechaniczna (na zespoły i podzespoły mechaniczne / elektryczne / elektroniczne) – minimum 24 miesiące nie więcej niż 100 000 km od dnia odbioru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Gwarancja na powłokę lakierniczą – minimum 24 miesiące od dnia odbioru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Gwarancja producenta pojazdu na perforację nadwozia – minimum 10 lat od dnia odbioru.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Gwarancja na windę wewnętrzną do załadunku wózków inwalidzkich – minimum 24 miesiące.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18.</w:t>
            </w:r>
          </w:p>
        </w:tc>
        <w:tc>
          <w:tcPr>
            <w:tcW w:w="19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Serwis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Serwis w autoryzowanej stacji obsługi w odległości do 30 km od siedziby Zamawiającego.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19. </w:t>
            </w:r>
          </w:p>
        </w:tc>
        <w:tc>
          <w:tcPr>
            <w:tcW w:w="1985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Dokumenty</w:t>
            </w: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Atest dla systemu alarmowego honorowany przez ubezpieczycieli.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Dokument UDT windy wózka inwalidzkiego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Świadectwo homologacji potwierdzające przystosowanie pojazdu do przewozu osób niepełnosprawnych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>Książka gwarancyjna wraz ze szczegółowymi warunkami gwarancji i serwisu oraz książka przeglądów serwisowych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Karta pojazdu. Ważne badania techniczne.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  <w:tr w:rsidR="003C4659" w:rsidRPr="003C465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  <w:r w:rsidRPr="003C4659">
              <w:rPr>
                <w:rFonts w:ascii="Arial" w:hAnsi="Arial" w:cs="Arial"/>
              </w:rPr>
              <w:t xml:space="preserve">Atesty, certyfikaty, gwarancje dotyczące elementów wyposażenia. </w:t>
            </w:r>
          </w:p>
        </w:tc>
        <w:tc>
          <w:tcPr>
            <w:tcW w:w="311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3C4659" w:rsidRPr="003C4659" w:rsidRDefault="003C4659" w:rsidP="003C4659">
            <w:pPr>
              <w:rPr>
                <w:rFonts w:ascii="Arial" w:hAnsi="Arial" w:cs="Arial"/>
              </w:rPr>
            </w:pPr>
          </w:p>
        </w:tc>
      </w:tr>
    </w:tbl>
    <w:p w:rsidR="003C4659" w:rsidRPr="003C4659" w:rsidRDefault="003C4659" w:rsidP="003C4659">
      <w:pPr>
        <w:rPr>
          <w:rFonts w:ascii="Arial" w:hAnsi="Arial" w:cs="Arial"/>
        </w:rPr>
      </w:pPr>
    </w:p>
    <w:p w:rsidR="003C4659" w:rsidRPr="003C4659" w:rsidRDefault="003C4659" w:rsidP="003C46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659">
        <w:rPr>
          <w:rFonts w:ascii="Arial" w:hAnsi="Arial" w:cs="Arial"/>
          <w:sz w:val="20"/>
          <w:szCs w:val="20"/>
        </w:rPr>
        <w:t xml:space="preserve">Wpisać oferowane parametry </w:t>
      </w:r>
    </w:p>
    <w:p w:rsidR="003C4659" w:rsidRDefault="003C4659" w:rsidP="003C4659">
      <w:pPr>
        <w:ind w:left="4956"/>
        <w:rPr>
          <w:rFonts w:ascii="Arial" w:hAnsi="Arial" w:cs="Arial"/>
        </w:rPr>
      </w:pPr>
      <w:r w:rsidRPr="003C4659">
        <w:rPr>
          <w:rFonts w:ascii="Arial" w:hAnsi="Arial" w:cs="Arial"/>
        </w:rPr>
        <w:t>........................................................</w:t>
      </w:r>
    </w:p>
    <w:p w:rsidR="003C4659" w:rsidRPr="003C4659" w:rsidRDefault="003C4659" w:rsidP="003C4659">
      <w:pPr>
        <w:ind w:left="4956"/>
        <w:rPr>
          <w:rFonts w:ascii="Arial" w:hAnsi="Arial" w:cs="Arial"/>
        </w:rPr>
      </w:pPr>
      <w:bookmarkStart w:id="0" w:name="_GoBack"/>
      <w:bookmarkEnd w:id="0"/>
      <w:r w:rsidRPr="003C4659">
        <w:rPr>
          <w:rFonts w:ascii="Arial" w:hAnsi="Arial" w:cs="Arial"/>
          <w:sz w:val="20"/>
          <w:szCs w:val="20"/>
        </w:rPr>
        <w:t>Podpis osoby/osób upoważnionych do występowania   w imieniu Wykonawcy</w:t>
      </w:r>
    </w:p>
    <w:p w:rsidR="003C4659" w:rsidRPr="003C4659" w:rsidRDefault="003C4659" w:rsidP="003C4659">
      <w:pPr>
        <w:rPr>
          <w:rFonts w:ascii="Arial" w:hAnsi="Arial" w:cs="Arial"/>
        </w:rPr>
      </w:pPr>
    </w:p>
    <w:p w:rsidR="004F7D0E" w:rsidRPr="003C4659" w:rsidRDefault="003C4659">
      <w:pPr>
        <w:rPr>
          <w:rFonts w:ascii="Arial" w:hAnsi="Arial" w:cs="Arial"/>
        </w:rPr>
      </w:pPr>
    </w:p>
    <w:sectPr w:rsidR="004F7D0E" w:rsidRPr="003C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name w:val="WW8Num422"/>
    <w:lvl w:ilvl="0" w:tplc="4DB6927C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849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E6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2C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62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82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25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8A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E8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327"/>
    <w:multiLevelType w:val="multilevel"/>
    <w:tmpl w:val="DE6ECCC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48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59"/>
    <w:rsid w:val="003C4659"/>
    <w:rsid w:val="00A75DB5"/>
    <w:rsid w:val="00D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5C4E-C087-4C31-B462-3B280AE5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 Burdelak</cp:lastModifiedBy>
  <cp:revision>1</cp:revision>
  <dcterms:created xsi:type="dcterms:W3CDTF">2020-12-12T22:39:00Z</dcterms:created>
  <dcterms:modified xsi:type="dcterms:W3CDTF">2020-12-12T22:44:00Z</dcterms:modified>
</cp:coreProperties>
</file>