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Informacja z otwarcia ofert </w:t>
      </w:r>
    </w:p>
    <w:p w:rsidR="00420142" w:rsidRPr="00420142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Złożonych w postępowaniu o udzielenie zamówienia publicznego w trybie przetargu nieograniczonego na dostawę </w:t>
      </w:r>
      <w:r w:rsidR="00420142" w:rsidRPr="00420142">
        <w:rPr>
          <w:rFonts w:ascii="Arial" w:hAnsi="Arial" w:cs="Arial"/>
          <w:sz w:val="24"/>
          <w:szCs w:val="24"/>
        </w:rPr>
        <w:t>pojazdu dostosowanego do przewozu osób niepełnosprawnych dla Domu Pomocy</w:t>
      </w:r>
      <w:r w:rsidR="00420142">
        <w:rPr>
          <w:rFonts w:ascii="Arial" w:hAnsi="Arial" w:cs="Arial"/>
          <w:sz w:val="24"/>
          <w:szCs w:val="24"/>
        </w:rPr>
        <w:t xml:space="preserve"> Społecznej „Kalina” w Lublinie</w:t>
      </w:r>
    </w:p>
    <w:p w:rsidR="00630ED1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Bezpośrednio przed otwarciem ofert została podana kwota jaką Zamawiający zamierza przeznaczyć na sfinansowanie zamówienia: </w:t>
      </w:r>
      <w:r w:rsidR="00420142">
        <w:rPr>
          <w:rFonts w:ascii="Arial" w:hAnsi="Arial" w:cs="Arial"/>
          <w:sz w:val="24"/>
          <w:szCs w:val="24"/>
        </w:rPr>
        <w:t>170 000,00</w:t>
      </w:r>
      <w:r w:rsidR="00AC1505">
        <w:rPr>
          <w:rFonts w:ascii="Arial" w:hAnsi="Arial" w:cs="Arial"/>
          <w:sz w:val="24"/>
          <w:szCs w:val="24"/>
        </w:rPr>
        <w:t xml:space="preserve"> zł </w:t>
      </w:r>
    </w:p>
    <w:p w:rsidR="00630ED1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>W wyzn</w:t>
      </w:r>
      <w:r w:rsidR="00420142">
        <w:rPr>
          <w:rFonts w:ascii="Arial" w:hAnsi="Arial" w:cs="Arial"/>
          <w:sz w:val="24"/>
          <w:szCs w:val="24"/>
        </w:rPr>
        <w:t>aczonym terminie, tj. do dnia 07.01.2021</w:t>
      </w:r>
      <w:r w:rsidRPr="00E4646A">
        <w:rPr>
          <w:rFonts w:ascii="Arial" w:hAnsi="Arial" w:cs="Arial"/>
          <w:sz w:val="24"/>
          <w:szCs w:val="24"/>
        </w:rPr>
        <w:t xml:space="preserve"> r. do godz. 9:00, </w:t>
      </w:r>
      <w:r w:rsidR="00E4646A">
        <w:rPr>
          <w:rFonts w:ascii="Arial" w:hAnsi="Arial" w:cs="Arial"/>
          <w:sz w:val="24"/>
          <w:szCs w:val="24"/>
        </w:rPr>
        <w:br/>
      </w:r>
      <w:r w:rsidRPr="00E4646A">
        <w:rPr>
          <w:rFonts w:ascii="Arial" w:hAnsi="Arial" w:cs="Arial"/>
          <w:sz w:val="24"/>
          <w:szCs w:val="24"/>
        </w:rPr>
        <w:t>w przedmiotowym postępowaniu złożono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676"/>
        <w:gridCol w:w="1418"/>
        <w:gridCol w:w="1961"/>
        <w:gridCol w:w="1790"/>
      </w:tblGrid>
      <w:tr w:rsidR="00420142" w:rsidRPr="00E4646A" w:rsidTr="00420142">
        <w:tc>
          <w:tcPr>
            <w:tcW w:w="1217" w:type="dxa"/>
          </w:tcPr>
          <w:p w:rsidR="00420142" w:rsidRPr="00E4646A" w:rsidRDefault="00420142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Numer ofertowy</w:t>
            </w:r>
          </w:p>
        </w:tc>
        <w:tc>
          <w:tcPr>
            <w:tcW w:w="2747" w:type="dxa"/>
          </w:tcPr>
          <w:p w:rsidR="00420142" w:rsidRPr="00E4646A" w:rsidRDefault="00420142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902" w:type="dxa"/>
          </w:tcPr>
          <w:p w:rsidR="00420142" w:rsidRPr="00E4646A" w:rsidRDefault="00420142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386B83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bookmarkStart w:id="0" w:name="_GoBack"/>
            <w:bookmarkEnd w:id="0"/>
          </w:p>
        </w:tc>
        <w:tc>
          <w:tcPr>
            <w:tcW w:w="2080" w:type="dxa"/>
          </w:tcPr>
          <w:p w:rsidR="00420142" w:rsidRPr="00E4646A" w:rsidRDefault="00420142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Okres gwarancji powłoki lakierniczej pojazdu </w:t>
            </w:r>
          </w:p>
        </w:tc>
        <w:tc>
          <w:tcPr>
            <w:tcW w:w="1790" w:type="dxa"/>
          </w:tcPr>
          <w:p w:rsidR="00420142" w:rsidRPr="00E4646A" w:rsidRDefault="00420142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Okres gwarancji mechanicznej pojazdu </w:t>
            </w:r>
          </w:p>
        </w:tc>
      </w:tr>
      <w:tr w:rsidR="00420142" w:rsidRPr="00E4646A" w:rsidTr="00420142">
        <w:tc>
          <w:tcPr>
            <w:tcW w:w="1217" w:type="dxa"/>
          </w:tcPr>
          <w:p w:rsidR="00420142" w:rsidRPr="00E4646A" w:rsidRDefault="00420142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747" w:type="dxa"/>
          </w:tcPr>
          <w:p w:rsidR="00420142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 SYSTEM</w:t>
            </w:r>
          </w:p>
          <w:p w:rsidR="00420142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:rsidR="00420142" w:rsidRPr="00E4646A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ul.E.Kwiatkowskiego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 </w:t>
            </w:r>
            <w:r>
              <w:rPr>
                <w:rFonts w:ascii="Arial" w:hAnsi="Arial" w:cs="Arial"/>
                <w:sz w:val="24"/>
                <w:szCs w:val="24"/>
              </w:rPr>
              <w:br/>
              <w:t>55-011 Siechnice</w:t>
            </w:r>
          </w:p>
        </w:tc>
        <w:tc>
          <w:tcPr>
            <w:tcW w:w="902" w:type="dxa"/>
          </w:tcPr>
          <w:p w:rsidR="00420142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0142" w:rsidRPr="00E4646A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169 617,00 zł</w:t>
            </w:r>
          </w:p>
        </w:tc>
        <w:tc>
          <w:tcPr>
            <w:tcW w:w="2080" w:type="dxa"/>
          </w:tcPr>
          <w:p w:rsidR="00420142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0142" w:rsidRPr="00E4646A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  <w:tc>
          <w:tcPr>
            <w:tcW w:w="1790" w:type="dxa"/>
          </w:tcPr>
          <w:p w:rsidR="00420142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0142" w:rsidRPr="00E4646A" w:rsidRDefault="00420142" w:rsidP="00420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miesięcy</w:t>
            </w:r>
          </w:p>
        </w:tc>
      </w:tr>
    </w:tbl>
    <w:p w:rsidR="00630ED1" w:rsidRPr="00E4646A" w:rsidRDefault="00630ED1">
      <w:pPr>
        <w:rPr>
          <w:rFonts w:ascii="Arial" w:hAnsi="Arial" w:cs="Arial"/>
          <w:sz w:val="24"/>
          <w:szCs w:val="24"/>
        </w:rPr>
      </w:pPr>
    </w:p>
    <w:sectPr w:rsidR="00630ED1" w:rsidRPr="00E4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1"/>
    <w:rsid w:val="00215641"/>
    <w:rsid w:val="002835BE"/>
    <w:rsid w:val="00386B83"/>
    <w:rsid w:val="00420142"/>
    <w:rsid w:val="005B69E6"/>
    <w:rsid w:val="00630ED1"/>
    <w:rsid w:val="00797027"/>
    <w:rsid w:val="00AC1505"/>
    <w:rsid w:val="00B079C5"/>
    <w:rsid w:val="00C022B4"/>
    <w:rsid w:val="00E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AAC0-487A-42C0-AE4C-686BD5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4</cp:revision>
  <cp:lastPrinted>2021-01-07T12:24:00Z</cp:lastPrinted>
  <dcterms:created xsi:type="dcterms:W3CDTF">2021-01-07T12:24:00Z</dcterms:created>
  <dcterms:modified xsi:type="dcterms:W3CDTF">2021-01-07T13:17:00Z</dcterms:modified>
</cp:coreProperties>
</file>