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BA1D60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07.01.2021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Pr="00424C07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791132">
        <w:rPr>
          <w:rFonts w:ascii="Arial" w:hAnsi="Arial" w:cs="Arial"/>
          <w:sz w:val="24"/>
          <w:szCs w:val="24"/>
        </w:rPr>
        <w:t xml:space="preserve">artykułów do sprzątania </w:t>
      </w:r>
      <w:bookmarkStart w:id="0" w:name="_GoBack"/>
      <w:bookmarkEnd w:id="0"/>
      <w:r w:rsidR="007E1EBE" w:rsidRPr="00424C07">
        <w:rPr>
          <w:rFonts w:ascii="Arial" w:hAnsi="Arial" w:cs="Arial"/>
          <w:sz w:val="24"/>
          <w:szCs w:val="24"/>
        </w:rPr>
        <w:t>dla Domu Pomocy Społecznej „Kalina” wybrana została oferta złożona przez: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SANIMEX PPHU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Bogdan </w:t>
      </w:r>
      <w:proofErr w:type="spellStart"/>
      <w:r>
        <w:rPr>
          <w:rFonts w:ascii="Arial" w:hAnsi="Arial" w:cs="Arial"/>
          <w:b/>
          <w:sz w:val="24"/>
          <w:szCs w:val="24"/>
        </w:rPr>
        <w:t>Oleszczak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20-067 Lublin 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M. Ćwiklińskiej 4/21</w:t>
      </w: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F77C26" w:rsidRDefault="00F77C26" w:rsidP="00F77C26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F77C26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F77C26" w:rsidRPr="00424C07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  <w:r w:rsidR="00F668BD">
        <w:rPr>
          <w:rFonts w:ascii="Arial" w:hAnsi="Arial" w:cs="Arial"/>
          <w:sz w:val="24"/>
          <w:szCs w:val="24"/>
        </w:rPr>
        <w:t xml:space="preserve"> „Kalina”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286A80"/>
    <w:rsid w:val="003223C9"/>
    <w:rsid w:val="003667FB"/>
    <w:rsid w:val="00424C07"/>
    <w:rsid w:val="00791132"/>
    <w:rsid w:val="007E1EBE"/>
    <w:rsid w:val="008D7683"/>
    <w:rsid w:val="0098096A"/>
    <w:rsid w:val="00B079C5"/>
    <w:rsid w:val="00BA1D60"/>
    <w:rsid w:val="00C022B4"/>
    <w:rsid w:val="00DE50F0"/>
    <w:rsid w:val="00F668BD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2</cp:revision>
  <cp:lastPrinted>2020-12-24T09:30:00Z</cp:lastPrinted>
  <dcterms:created xsi:type="dcterms:W3CDTF">2021-01-07T11:46:00Z</dcterms:created>
  <dcterms:modified xsi:type="dcterms:W3CDTF">2021-01-07T11:46:00Z</dcterms:modified>
</cp:coreProperties>
</file>