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5000" w:type="pct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865"/>
        <w:gridCol w:w="5945"/>
        <w:gridCol w:w="1243"/>
        <w:gridCol w:w="1392"/>
        <w:gridCol w:w="1521"/>
        <w:gridCol w:w="1521"/>
        <w:gridCol w:w="1516"/>
      </w:tblGrid>
      <w:tr>
        <w:trPr/>
        <w:tc>
          <w:tcPr>
            <w:tcW w:w="86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594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124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9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52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52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eastAsia="Times New Roman" w:cs="Times New Roman"/>
                <w:b/>
                <w:b/>
                <w:bCs/>
                <w:i/>
                <w:i/>
                <w:iCs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15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eastAsia="Times New Roman" w:cs="Times New Roman"/>
                <w:b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>
        <w:trPr/>
        <w:tc>
          <w:tcPr>
            <w:tcW w:w="86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94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Rękawice jednorazowe diagnostyczne, nitrylowe bezpudrowe, rozmiar S, M, L  Pakowane po 100 szt.</w:t>
            </w:r>
          </w:p>
        </w:tc>
        <w:tc>
          <w:tcPr>
            <w:tcW w:w="124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eastAsia="Times New Roman" w:cs="Times New Roman" w:ascii="Arial" w:hAnsi="Arial"/>
                <w:color w:val="000000"/>
                <w:sz w:val="24"/>
                <w:szCs w:val="24"/>
                <w:lang w:eastAsia="pl-PL"/>
              </w:rPr>
              <w:t xml:space="preserve">00 op. </w:t>
            </w:r>
          </w:p>
        </w:tc>
        <w:tc>
          <w:tcPr>
            <w:tcW w:w="1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5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5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6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94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Mydła dezynfekujące 5 litrowe</w:t>
            </w:r>
          </w:p>
        </w:tc>
        <w:tc>
          <w:tcPr>
            <w:tcW w:w="124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400   szt.</w:t>
            </w:r>
          </w:p>
        </w:tc>
        <w:tc>
          <w:tcPr>
            <w:tcW w:w="1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5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5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6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94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Płyn do dezynfekcji rąk 5 L, zawierający substancje pielęgnujące dłonie. </w:t>
            </w:r>
          </w:p>
        </w:tc>
        <w:tc>
          <w:tcPr>
            <w:tcW w:w="124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180 szt.</w:t>
            </w:r>
          </w:p>
        </w:tc>
        <w:tc>
          <w:tcPr>
            <w:tcW w:w="13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5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5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6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945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Żel do dezynfekcji rąk 0,5 L. Zawartość alkoholu minimum 70%, zawierający substancje pielęgnujące dłonie. </w:t>
            </w:r>
          </w:p>
        </w:tc>
        <w:tc>
          <w:tcPr>
            <w:tcW w:w="1243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50 szt. </w:t>
            </w:r>
          </w:p>
        </w:tc>
        <w:tc>
          <w:tcPr>
            <w:tcW w:w="139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52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52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5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6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945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Maska trójwarstwowa włóknikowa jednorazowego użytku z drucikiem umożliwiającym dopasowanie do nosa z gumowymi troczkami do zamocowania na twarz. </w:t>
            </w:r>
          </w:p>
        </w:tc>
        <w:tc>
          <w:tcPr>
            <w:tcW w:w="1243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3600 szt. </w:t>
            </w:r>
          </w:p>
        </w:tc>
        <w:tc>
          <w:tcPr>
            <w:tcW w:w="139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52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52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5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6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Autospacing="1" w:after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945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Płyn do dezynfekcji powierzchni 1 L, zawartość alkoholu minimum 70%. Zarejestrowany jako wyrób medyczny i biobójczy. Dopuszczone do powierzchni mający kontakt z żywnością . </w:t>
            </w:r>
          </w:p>
        </w:tc>
        <w:tc>
          <w:tcPr>
            <w:tcW w:w="1243" w:type="dxa"/>
            <w:tcBorders>
              <w:top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 xml:space="preserve">60 szt. </w:t>
            </w:r>
          </w:p>
        </w:tc>
        <w:tc>
          <w:tcPr>
            <w:tcW w:w="1392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" w:cs="Times New Roman" w:eastAsiaTheme="minorEastAsia"/>
                <w:sz w:val="24"/>
                <w:szCs w:val="24"/>
                <w:lang w:eastAsia="pl-PL"/>
              </w:rPr>
            </w:pPr>
            <w:r>
              <w:rPr>
                <w:rFonts w:eastAsia="" w:cs="Times New Roman" w:eastAsiaTheme="minorEastAsia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52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52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</w:r>
          </w:p>
        </w:tc>
        <w:tc>
          <w:tcPr>
            <w:tcW w:w="15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2487" w:type="dxa"/>
            <w:gridSpan w:val="6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360" w:hanging="0"/>
              <w:contextualSpacing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16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1417" w:top="2022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jc w:val="center"/>
      <w:rPr>
        <w:b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     Załącznik Nr  2 </w:t>
    </w:r>
  </w:p>
  <w:p>
    <w:pPr>
      <w:pStyle w:val="Gwka"/>
      <w:spacing w:before="0" w:after="200"/>
      <w:jc w:val="center"/>
      <w:rPr/>
    </w:pPr>
    <w:r>
      <w:rPr>
        <w:rFonts w:ascii="Arial" w:hAnsi="Arial"/>
        <w:b/>
        <w:bCs/>
        <w:sz w:val="28"/>
        <w:szCs w:val="28"/>
      </w:rPr>
      <w:t xml:space="preserve">Formularz asortymentowo – cenowy na zakup </w:t>
    </w:r>
    <w:bookmarkStart w:id="0" w:name="__DdeLink__474_1058636326"/>
    <w:r>
      <w:rPr>
        <w:rStyle w:val="Domylnaczcionkaakapitu"/>
        <w:rFonts w:cs="Times New Roman" w:ascii="Arial" w:hAnsi="Arial"/>
        <w:b/>
        <w:bCs/>
        <w:sz w:val="28"/>
        <w:szCs w:val="28"/>
        <w:lang w:val="pl-PL" w:eastAsia="zh-CN" w:bidi="ar-SA"/>
      </w:rPr>
      <w:t>ś</w:t>
    </w:r>
    <w:bookmarkEnd w:id="0"/>
    <w:r>
      <w:rPr>
        <w:rStyle w:val="Domylnaczcionkaakapitu"/>
        <w:rFonts w:cs="Times New Roman" w:ascii="Arial" w:hAnsi="Arial"/>
        <w:b/>
        <w:bCs/>
        <w:sz w:val="28"/>
        <w:szCs w:val="28"/>
        <w:lang w:val="pl-PL" w:eastAsia="zh-CN" w:bidi="ar-SA"/>
      </w:rPr>
      <w:t xml:space="preserve">rodków ochrony osobistej  </w:t>
    </w:r>
  </w:p>
  <w:p>
    <w:pPr>
      <w:pStyle w:val="Gwka"/>
      <w:spacing w:before="0" w:after="200"/>
      <w:jc w:val="center"/>
      <w:rPr>
        <w:rStyle w:val="Domylnaczcionkaakapitu"/>
        <w:rFonts w:ascii="Arial" w:hAnsi="Arial" w:cs="Times New Roman"/>
        <w:b/>
        <w:b/>
        <w:bCs/>
        <w:sz w:val="28"/>
        <w:szCs w:val="28"/>
        <w:lang w:val="pl-PL" w:eastAsia="zh-CN" w:bidi="ar-SA"/>
      </w:rPr>
    </w:pPr>
    <w:r>
      <w:rPr>
        <w:rFonts w:cs="Times New Roman" w:ascii="Arial" w:hAnsi="Arial"/>
        <w:b/>
        <w:bCs/>
        <w:sz w:val="28"/>
        <w:szCs w:val="28"/>
        <w:lang w:val="pl-PL" w:eastAsia="zh-CN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56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b56a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bb56a4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b56a4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LibreOffice/5.1.2.2$Windows_x86 LibreOffice_project/d3bf12ecb743fc0d20e0be0c58ca359301eb705f</Application>
  <Pages>1</Pages>
  <Words>127</Words>
  <Characters>745</Characters>
  <CharactersWithSpaces>881</CharactersWithSpaces>
  <Paragraphs>28</Paragraph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2020-11-19T09:59:00Z</dcterms:created>
  <dc:creator>Lenovo User</dc:creator>
  <dc:description/>
  <dc:language>pl-PL</dc:language>
  <cp:lastModifiedBy/>
  <cp:lastPrinted>2021-11-25T10:21:11Z</cp:lastPrinted>
  <dcterms:modified xsi:type="dcterms:W3CDTF">2021-11-26T13:07:56Z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