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8D" w:rsidRDefault="00C15C8D" w:rsidP="00C15C8D">
      <w:pPr>
        <w:jc w:val="center"/>
        <w:rPr>
          <w:rFonts w:ascii="Arial" w:hAnsi="Arial" w:cs="Arial"/>
          <w:b/>
          <w:sz w:val="28"/>
          <w:szCs w:val="28"/>
        </w:rPr>
      </w:pPr>
    </w:p>
    <w:p w:rsidR="00C15C8D" w:rsidRDefault="00C15C8D" w:rsidP="00C15C8D">
      <w:pPr>
        <w:jc w:val="center"/>
        <w:rPr>
          <w:rFonts w:ascii="Arial" w:hAnsi="Arial" w:cs="Arial"/>
          <w:b/>
          <w:sz w:val="28"/>
          <w:szCs w:val="28"/>
        </w:rPr>
      </w:pPr>
    </w:p>
    <w:p w:rsidR="00C15C8D" w:rsidRPr="00C15C8D" w:rsidRDefault="00C15C8D" w:rsidP="00C15C8D">
      <w:pPr>
        <w:jc w:val="center"/>
        <w:rPr>
          <w:rFonts w:ascii="Arial" w:hAnsi="Arial" w:cs="Arial"/>
          <w:b/>
          <w:sz w:val="28"/>
          <w:szCs w:val="28"/>
        </w:rPr>
      </w:pPr>
      <w:r w:rsidRPr="00C15C8D">
        <w:rPr>
          <w:rFonts w:ascii="Arial" w:hAnsi="Arial" w:cs="Arial"/>
          <w:b/>
          <w:sz w:val="28"/>
          <w:szCs w:val="28"/>
        </w:rPr>
        <w:t>Informacja</w:t>
      </w:r>
    </w:p>
    <w:p w:rsidR="00C15C8D" w:rsidRDefault="00C15C8D" w:rsidP="00C15C8D">
      <w:pPr>
        <w:jc w:val="both"/>
        <w:rPr>
          <w:rFonts w:ascii="Arial" w:hAnsi="Arial" w:cs="Arial"/>
          <w:sz w:val="24"/>
          <w:szCs w:val="24"/>
        </w:rPr>
      </w:pPr>
    </w:p>
    <w:p w:rsidR="00C15C8D" w:rsidRDefault="00C15C8D" w:rsidP="00C15C8D">
      <w:pPr>
        <w:jc w:val="both"/>
        <w:rPr>
          <w:rFonts w:ascii="Arial" w:hAnsi="Arial" w:cs="Arial"/>
          <w:sz w:val="24"/>
          <w:szCs w:val="24"/>
        </w:rPr>
      </w:pPr>
    </w:p>
    <w:p w:rsidR="00C15C8D" w:rsidRDefault="00C15C8D" w:rsidP="00C15C8D">
      <w:pPr>
        <w:jc w:val="both"/>
        <w:rPr>
          <w:rFonts w:ascii="Arial" w:hAnsi="Arial" w:cs="Arial"/>
          <w:sz w:val="24"/>
          <w:szCs w:val="24"/>
        </w:rPr>
      </w:pPr>
    </w:p>
    <w:p w:rsidR="00145B42" w:rsidRPr="00C15C8D" w:rsidRDefault="00C15C8D" w:rsidP="00C15C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C8D"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t xml:space="preserve">z </w:t>
      </w:r>
      <w:r w:rsidRPr="00C15C8D">
        <w:rPr>
          <w:rFonts w:ascii="Arial" w:hAnsi="Arial" w:cs="Arial"/>
          <w:sz w:val="24"/>
          <w:szCs w:val="24"/>
        </w:rPr>
        <w:t>zapisem</w:t>
      </w:r>
      <w:r>
        <w:rPr>
          <w:rFonts w:ascii="Arial" w:hAnsi="Arial" w:cs="Arial"/>
          <w:sz w:val="24"/>
          <w:szCs w:val="24"/>
        </w:rPr>
        <w:t xml:space="preserve"> zawartym w zaproszeniu do złożenia oferty z dnia 24.10.2018r. na „Dostawę bielizny pościelowej”  Zamawiający unieważnia                            w/w  postepowanie ze względu na bardzo dużą rozbieżność w oferowanych cenach na wykonanie tego zamówienia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      </w:t>
      </w:r>
      <w:r w:rsidRPr="00C15C8D">
        <w:rPr>
          <w:rFonts w:ascii="Arial" w:hAnsi="Arial" w:cs="Arial"/>
          <w:sz w:val="24"/>
          <w:szCs w:val="24"/>
        </w:rPr>
        <w:t xml:space="preserve"> </w:t>
      </w:r>
    </w:p>
    <w:sectPr w:rsidR="00145B42" w:rsidRPr="00C1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E8"/>
    <w:rsid w:val="00145B42"/>
    <w:rsid w:val="006D03C8"/>
    <w:rsid w:val="009D6086"/>
    <w:rsid w:val="00C15C8D"/>
    <w:rsid w:val="00C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7552-C9C4-4105-9F0A-48496B2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4</cp:revision>
  <dcterms:created xsi:type="dcterms:W3CDTF">2018-10-31T11:45:00Z</dcterms:created>
  <dcterms:modified xsi:type="dcterms:W3CDTF">2018-10-31T11:52:00Z</dcterms:modified>
</cp:coreProperties>
</file>