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35C9C" w:rsidRPr="00735DC8" w:rsidRDefault="00222082" w:rsidP="00C35C9C">
      <w:pPr>
        <w:rPr>
          <w:rFonts w:ascii="Times New Roman" w:hAnsi="Times New Roman" w:cs="Times New Roman"/>
          <w:sz w:val="24"/>
          <w:szCs w:val="24"/>
        </w:rPr>
      </w:pPr>
      <w:r w:rsidRPr="00735DC8">
        <w:rPr>
          <w:rFonts w:ascii="Times New Roman" w:hAnsi="Times New Roman" w:cs="Times New Roman"/>
          <w:sz w:val="24"/>
          <w:szCs w:val="24"/>
        </w:rPr>
        <w:tab/>
      </w:r>
      <w:r w:rsidRPr="00735DC8">
        <w:rPr>
          <w:rFonts w:ascii="Times New Roman" w:hAnsi="Times New Roman" w:cs="Times New Roman"/>
          <w:sz w:val="24"/>
          <w:szCs w:val="24"/>
        </w:rPr>
        <w:tab/>
      </w:r>
      <w:r w:rsidRPr="00735DC8">
        <w:rPr>
          <w:rFonts w:ascii="Times New Roman" w:hAnsi="Times New Roman" w:cs="Times New Roman"/>
          <w:sz w:val="24"/>
          <w:szCs w:val="24"/>
        </w:rPr>
        <w:tab/>
      </w:r>
      <w:r w:rsidRPr="00735DC8">
        <w:rPr>
          <w:rFonts w:ascii="Times New Roman" w:hAnsi="Times New Roman" w:cs="Times New Roman"/>
          <w:sz w:val="24"/>
          <w:szCs w:val="24"/>
        </w:rPr>
        <w:tab/>
      </w:r>
      <w:r w:rsidRPr="00735DC8">
        <w:rPr>
          <w:rFonts w:ascii="Times New Roman" w:hAnsi="Times New Roman" w:cs="Times New Roman"/>
          <w:sz w:val="24"/>
          <w:szCs w:val="24"/>
        </w:rPr>
        <w:tab/>
      </w:r>
      <w:r w:rsidRPr="00735DC8">
        <w:rPr>
          <w:rFonts w:ascii="Times New Roman" w:hAnsi="Times New Roman" w:cs="Times New Roman"/>
          <w:sz w:val="24"/>
          <w:szCs w:val="24"/>
        </w:rPr>
        <w:tab/>
      </w:r>
      <w:r w:rsidR="002E325E" w:rsidRPr="00735DC8">
        <w:rPr>
          <w:rFonts w:ascii="Times New Roman" w:hAnsi="Times New Roman" w:cs="Times New Roman"/>
          <w:sz w:val="24"/>
          <w:szCs w:val="24"/>
        </w:rPr>
        <w:tab/>
      </w:r>
      <w:r w:rsidR="002E325E" w:rsidRPr="00735DC8">
        <w:rPr>
          <w:rFonts w:ascii="Times New Roman" w:hAnsi="Times New Roman" w:cs="Times New Roman"/>
          <w:sz w:val="24"/>
          <w:szCs w:val="24"/>
        </w:rPr>
        <w:tab/>
      </w:r>
      <w:r w:rsidR="00D17612" w:rsidRPr="00735DC8">
        <w:rPr>
          <w:rFonts w:ascii="Times New Roman" w:hAnsi="Times New Roman" w:cs="Times New Roman"/>
          <w:sz w:val="24"/>
          <w:szCs w:val="24"/>
        </w:rPr>
        <w:t xml:space="preserve">           </w:t>
      </w:r>
    </w:p>
    <w:p w:rsidR="00735DC8" w:rsidRPr="00735DC8" w:rsidRDefault="00735DC8" w:rsidP="00C35C9C">
      <w:pPr>
        <w:rPr>
          <w:rFonts w:ascii="Times New Roman" w:hAnsi="Times New Roman" w:cs="Times New Roman"/>
          <w:sz w:val="24"/>
          <w:szCs w:val="24"/>
        </w:rPr>
      </w:pPr>
      <w:r w:rsidRPr="00735DC8">
        <w:rPr>
          <w:rFonts w:ascii="Times New Roman" w:hAnsi="Times New Roman" w:cs="Times New Roman"/>
          <w:sz w:val="24"/>
          <w:szCs w:val="24"/>
        </w:rPr>
        <w:tab/>
      </w:r>
      <w:r w:rsidRPr="00735DC8">
        <w:rPr>
          <w:rFonts w:ascii="Times New Roman" w:hAnsi="Times New Roman" w:cs="Times New Roman"/>
          <w:sz w:val="24"/>
          <w:szCs w:val="24"/>
        </w:rPr>
        <w:tab/>
      </w:r>
      <w:r w:rsidRPr="00735DC8">
        <w:rPr>
          <w:rFonts w:ascii="Times New Roman" w:hAnsi="Times New Roman" w:cs="Times New Roman"/>
          <w:sz w:val="24"/>
          <w:szCs w:val="24"/>
        </w:rPr>
        <w:tab/>
      </w:r>
      <w:r w:rsidRPr="00735DC8">
        <w:rPr>
          <w:rFonts w:ascii="Times New Roman" w:hAnsi="Times New Roman" w:cs="Times New Roman"/>
          <w:sz w:val="24"/>
          <w:szCs w:val="24"/>
        </w:rPr>
        <w:tab/>
      </w:r>
      <w:r w:rsidRPr="00735DC8">
        <w:rPr>
          <w:rFonts w:ascii="Times New Roman" w:hAnsi="Times New Roman" w:cs="Times New Roman"/>
          <w:sz w:val="24"/>
          <w:szCs w:val="24"/>
        </w:rPr>
        <w:tab/>
      </w:r>
      <w:r w:rsidRPr="00735DC8">
        <w:rPr>
          <w:rFonts w:ascii="Times New Roman" w:hAnsi="Times New Roman" w:cs="Times New Roman"/>
          <w:sz w:val="24"/>
          <w:szCs w:val="24"/>
        </w:rPr>
        <w:tab/>
      </w:r>
      <w:r w:rsidRPr="00735DC8">
        <w:rPr>
          <w:rFonts w:ascii="Times New Roman" w:hAnsi="Times New Roman" w:cs="Times New Roman"/>
          <w:sz w:val="24"/>
          <w:szCs w:val="24"/>
        </w:rPr>
        <w:tab/>
      </w:r>
      <w:r w:rsidRPr="00735DC8">
        <w:rPr>
          <w:rFonts w:ascii="Times New Roman" w:hAnsi="Times New Roman" w:cs="Times New Roman"/>
          <w:sz w:val="24"/>
          <w:szCs w:val="24"/>
        </w:rPr>
        <w:tab/>
      </w:r>
      <w:r w:rsidRPr="00735DC8">
        <w:rPr>
          <w:rFonts w:ascii="Times New Roman" w:hAnsi="Times New Roman" w:cs="Times New Roman"/>
          <w:sz w:val="24"/>
          <w:szCs w:val="24"/>
        </w:rPr>
        <w:tab/>
      </w:r>
      <w:r>
        <w:rPr>
          <w:rFonts w:ascii="Times New Roman" w:hAnsi="Times New Roman" w:cs="Times New Roman"/>
          <w:sz w:val="24"/>
          <w:szCs w:val="24"/>
        </w:rPr>
        <w:t>L</w:t>
      </w:r>
      <w:r w:rsidRPr="00735DC8">
        <w:rPr>
          <w:rFonts w:ascii="Times New Roman" w:hAnsi="Times New Roman" w:cs="Times New Roman"/>
          <w:sz w:val="24"/>
          <w:szCs w:val="24"/>
        </w:rPr>
        <w:t xml:space="preserve">ublin, dn. </w:t>
      </w:r>
      <w:r w:rsidR="00EA7077">
        <w:rPr>
          <w:rFonts w:ascii="Times New Roman" w:hAnsi="Times New Roman" w:cs="Times New Roman"/>
          <w:sz w:val="24"/>
          <w:szCs w:val="24"/>
        </w:rPr>
        <w:t>29</w:t>
      </w:r>
      <w:r w:rsidRPr="00735DC8">
        <w:rPr>
          <w:rFonts w:ascii="Times New Roman" w:hAnsi="Times New Roman" w:cs="Times New Roman"/>
          <w:sz w:val="24"/>
          <w:szCs w:val="24"/>
        </w:rPr>
        <w:t>-09-2020 r.</w:t>
      </w:r>
    </w:p>
    <w:p w:rsidR="00735DC8" w:rsidRPr="00735DC8" w:rsidRDefault="00735DC8" w:rsidP="00C35C9C">
      <w:pPr>
        <w:rPr>
          <w:rFonts w:ascii="Times New Roman" w:hAnsi="Times New Roman" w:cs="Times New Roman"/>
          <w:sz w:val="24"/>
          <w:szCs w:val="24"/>
        </w:rPr>
      </w:pPr>
    </w:p>
    <w:p w:rsidR="00735DC8" w:rsidRPr="00735DC8" w:rsidRDefault="00735DC8" w:rsidP="00C35C9C">
      <w:pPr>
        <w:rPr>
          <w:rFonts w:ascii="Times New Roman" w:hAnsi="Times New Roman" w:cs="Times New Roman"/>
          <w:sz w:val="24"/>
          <w:szCs w:val="24"/>
        </w:rPr>
      </w:pPr>
    </w:p>
    <w:p w:rsidR="00735DC8" w:rsidRPr="00735DC8" w:rsidRDefault="00735DC8" w:rsidP="00C35C9C">
      <w:pPr>
        <w:rPr>
          <w:rFonts w:ascii="Times New Roman" w:hAnsi="Times New Roman" w:cs="Times New Roman"/>
          <w:sz w:val="24"/>
          <w:szCs w:val="24"/>
        </w:rPr>
      </w:pPr>
    </w:p>
    <w:p w:rsidR="00735DC8" w:rsidRPr="00735DC8" w:rsidRDefault="00B2008E" w:rsidP="00B2008E">
      <w:pPr>
        <w:rPr>
          <w:rFonts w:ascii="Times New Roman" w:hAnsi="Times New Roman" w:cs="Times New Roman"/>
          <w:sz w:val="24"/>
          <w:szCs w:val="24"/>
        </w:rPr>
      </w:pPr>
      <w:r>
        <w:rPr>
          <w:rFonts w:ascii="Times New Roman" w:hAnsi="Times New Roman" w:cs="Times New Roman"/>
          <w:sz w:val="24"/>
          <w:szCs w:val="24"/>
        </w:rPr>
        <w:tab/>
      </w:r>
      <w:r w:rsidR="00735DC8" w:rsidRPr="00735DC8">
        <w:rPr>
          <w:rFonts w:ascii="Times New Roman" w:hAnsi="Times New Roman" w:cs="Times New Roman"/>
          <w:sz w:val="24"/>
          <w:szCs w:val="24"/>
        </w:rPr>
        <w:t>DPSB.DAG.3538.6.2020</w:t>
      </w:r>
    </w:p>
    <w:p w:rsidR="00735DC8" w:rsidRPr="00735DC8" w:rsidRDefault="00735DC8" w:rsidP="00C35C9C">
      <w:pPr>
        <w:rPr>
          <w:rFonts w:ascii="Times New Roman" w:hAnsi="Times New Roman" w:cs="Times New Roman"/>
          <w:sz w:val="24"/>
          <w:szCs w:val="24"/>
        </w:rPr>
      </w:pPr>
    </w:p>
    <w:p w:rsidR="00735DC8" w:rsidRPr="00735DC8" w:rsidRDefault="00735DC8" w:rsidP="009C0DA3">
      <w:pPr>
        <w:spacing w:line="360" w:lineRule="auto"/>
        <w:ind w:left="283"/>
        <w:rPr>
          <w:rFonts w:ascii="Times New Roman" w:hAnsi="Times New Roman" w:cs="Times New Roman"/>
          <w:sz w:val="24"/>
          <w:szCs w:val="24"/>
        </w:rPr>
      </w:pPr>
      <w:r w:rsidRPr="00735DC8">
        <w:rPr>
          <w:rFonts w:ascii="Times New Roman" w:hAnsi="Times New Roman" w:cs="Times New Roman"/>
          <w:sz w:val="24"/>
          <w:szCs w:val="24"/>
        </w:rPr>
        <w:t xml:space="preserve">Odpowiedzi na pytania, które wpłynęły w dniu </w:t>
      </w:r>
      <w:r w:rsidR="00EA7077">
        <w:rPr>
          <w:rFonts w:ascii="Times New Roman" w:hAnsi="Times New Roman" w:cs="Times New Roman"/>
          <w:sz w:val="24"/>
          <w:szCs w:val="24"/>
        </w:rPr>
        <w:t>29</w:t>
      </w:r>
      <w:r w:rsidRPr="00735DC8">
        <w:rPr>
          <w:rFonts w:ascii="Times New Roman" w:hAnsi="Times New Roman" w:cs="Times New Roman"/>
          <w:sz w:val="24"/>
          <w:szCs w:val="24"/>
        </w:rPr>
        <w:t>-09-2020 r. do postępowania na złożenie oferty cenowej na usługi odbioru i utylizacji odpadów medycznych z Domu Pomocy Społecznej „Betania” w Lublinie.</w:t>
      </w:r>
    </w:p>
    <w:p w:rsidR="00735DC8" w:rsidRDefault="00735DC8" w:rsidP="00C35C9C">
      <w:pPr>
        <w:rPr>
          <w:rFonts w:ascii="Times New Roman" w:hAnsi="Times New Roman" w:cs="Times New Roman"/>
          <w:sz w:val="24"/>
          <w:szCs w:val="24"/>
        </w:rPr>
      </w:pPr>
    </w:p>
    <w:p w:rsidR="00B2008E" w:rsidRPr="00735DC8" w:rsidRDefault="00B2008E" w:rsidP="00C35C9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735DC8" w:rsidRPr="00735DC8" w:rsidRDefault="00B2008E" w:rsidP="00735DC8">
      <w:pPr>
        <w:numPr>
          <w:ilvl w:val="0"/>
          <w:numId w:val="19"/>
        </w:numPr>
        <w:tabs>
          <w:tab w:val="left" w:pos="284"/>
        </w:tabs>
        <w:suppressAutoHyphens w:val="0"/>
        <w:spacing w:before="120" w:after="60" w:line="300" w:lineRule="auto"/>
        <w:ind w:left="284"/>
        <w:jc w:val="both"/>
        <w:rPr>
          <w:rFonts w:ascii="Times New Roman" w:hAnsi="Times New Roman" w:cs="Times New Roman"/>
          <w:sz w:val="24"/>
          <w:szCs w:val="24"/>
        </w:rPr>
      </w:pPr>
      <w:r w:rsidRPr="00B2008E">
        <w:rPr>
          <w:rFonts w:ascii="Times New Roman" w:hAnsi="Times New Roman" w:cs="Times New Roman"/>
          <w:b/>
          <w:sz w:val="24"/>
          <w:szCs w:val="24"/>
        </w:rPr>
        <w:t xml:space="preserve">Pytania: </w:t>
      </w:r>
      <w:r>
        <w:rPr>
          <w:rFonts w:ascii="Times New Roman" w:hAnsi="Times New Roman" w:cs="Times New Roman"/>
          <w:sz w:val="24"/>
          <w:szCs w:val="24"/>
        </w:rPr>
        <w:t xml:space="preserve"> </w:t>
      </w:r>
      <w:r w:rsidR="00735DC8" w:rsidRPr="00735DC8">
        <w:rPr>
          <w:rFonts w:ascii="Times New Roman" w:hAnsi="Times New Roman" w:cs="Times New Roman"/>
          <w:sz w:val="24"/>
          <w:szCs w:val="24"/>
        </w:rPr>
        <w:t xml:space="preserve">Zamawiający w treści Zaproszenia do złożenia oferty cenowej na usługi odbioru </w:t>
      </w:r>
      <w:r w:rsidR="00735DC8" w:rsidRPr="00735DC8">
        <w:rPr>
          <w:rFonts w:ascii="Times New Roman" w:hAnsi="Times New Roman" w:cs="Times New Roman"/>
          <w:sz w:val="24"/>
          <w:szCs w:val="24"/>
        </w:rPr>
        <w:br/>
        <w:t>i utylizacji odpadów medycznych z Domu Pomocy Społecznej „Betania” w Lublinie w pkt 1 Opisu przedmiotu zamówienia oraz §10 ust. 1 Wzoru umowy określił termin realizacji zamówienia na 24 miesiące od 01.10.2020</w:t>
      </w:r>
      <w:r w:rsidR="009C0DA3">
        <w:rPr>
          <w:rFonts w:ascii="Times New Roman" w:hAnsi="Times New Roman" w:cs="Times New Roman"/>
          <w:sz w:val="24"/>
          <w:szCs w:val="24"/>
        </w:rPr>
        <w:t xml:space="preserve"> </w:t>
      </w:r>
      <w:r w:rsidR="00735DC8" w:rsidRPr="00735DC8">
        <w:rPr>
          <w:rFonts w:ascii="Times New Roman" w:hAnsi="Times New Roman" w:cs="Times New Roman"/>
          <w:sz w:val="24"/>
          <w:szCs w:val="24"/>
        </w:rPr>
        <w:t xml:space="preserve">do 30.09.2022. </w:t>
      </w:r>
    </w:p>
    <w:p w:rsidR="00735DC8" w:rsidRPr="00E753D7" w:rsidRDefault="00735DC8" w:rsidP="00735DC8">
      <w:pPr>
        <w:tabs>
          <w:tab w:val="left" w:pos="284"/>
        </w:tabs>
        <w:spacing w:before="120" w:after="60" w:line="300" w:lineRule="auto"/>
        <w:ind w:left="284"/>
        <w:jc w:val="both"/>
        <w:rPr>
          <w:rFonts w:ascii="Times New Roman" w:hAnsi="Times New Roman" w:cs="Times New Roman"/>
          <w:sz w:val="24"/>
          <w:szCs w:val="24"/>
        </w:rPr>
      </w:pPr>
      <w:r w:rsidRPr="00735DC8">
        <w:rPr>
          <w:rFonts w:ascii="Times New Roman" w:hAnsi="Times New Roman" w:cs="Times New Roman"/>
          <w:sz w:val="24"/>
          <w:szCs w:val="24"/>
        </w:rPr>
        <w:t xml:space="preserve">W związku z dynamicznie zmieniającą się sytuacją na rynku pracy, wzrostem wynagrodzeń minimalnych pracowników, zmianami legislacyjnymi oraz pojawianiem się dodatkowych kosztów i procedur związanych z minimalizowaniem zagrożeń, wynikających z pandemii </w:t>
      </w:r>
      <w:r w:rsidRPr="00E753D7">
        <w:rPr>
          <w:rFonts w:ascii="Times New Roman" w:hAnsi="Times New Roman" w:cs="Times New Roman"/>
          <w:sz w:val="24"/>
          <w:szCs w:val="24"/>
        </w:rPr>
        <w:t xml:space="preserve">koronawirusa, </w:t>
      </w:r>
      <w:r w:rsidRPr="00E753D7">
        <w:rPr>
          <w:rFonts w:ascii="Times New Roman" w:hAnsi="Times New Roman" w:cs="Times New Roman"/>
          <w:bCs/>
          <w:sz w:val="24"/>
          <w:szCs w:val="24"/>
        </w:rPr>
        <w:t xml:space="preserve">Wykonawca proponuje zmianę terminu realizacji zamówienia na czas </w:t>
      </w:r>
      <w:r w:rsidRPr="00E753D7">
        <w:rPr>
          <w:rFonts w:ascii="Times New Roman" w:hAnsi="Times New Roman" w:cs="Times New Roman"/>
          <w:bCs/>
          <w:sz w:val="24"/>
          <w:szCs w:val="24"/>
        </w:rPr>
        <w:br/>
        <w:t>12 miesięcy</w:t>
      </w:r>
      <w:r w:rsidR="00181523">
        <w:rPr>
          <w:rFonts w:ascii="Times New Roman" w:hAnsi="Times New Roman" w:cs="Times New Roman"/>
          <w:bCs/>
          <w:sz w:val="24"/>
          <w:szCs w:val="24"/>
        </w:rPr>
        <w:t>.</w:t>
      </w:r>
    </w:p>
    <w:p w:rsidR="00735DC8" w:rsidRPr="00E753D7" w:rsidRDefault="00735DC8" w:rsidP="00735DC8">
      <w:pPr>
        <w:tabs>
          <w:tab w:val="left" w:pos="284"/>
        </w:tabs>
        <w:spacing w:before="120" w:after="60" w:line="300" w:lineRule="auto"/>
        <w:ind w:left="284"/>
        <w:jc w:val="both"/>
        <w:rPr>
          <w:rFonts w:ascii="Times New Roman" w:hAnsi="Times New Roman" w:cs="Times New Roman"/>
          <w:sz w:val="24"/>
          <w:szCs w:val="24"/>
        </w:rPr>
      </w:pPr>
      <w:r w:rsidRPr="00E753D7">
        <w:rPr>
          <w:rFonts w:ascii="Times New Roman" w:hAnsi="Times New Roman" w:cs="Times New Roman"/>
          <w:sz w:val="24"/>
          <w:szCs w:val="24"/>
        </w:rPr>
        <w:t>Zmiana terminu na proponowany okres pozwoli Zamawiającemu uzyskać ofertę korzystniejszą ekonomicznie, pozbawioną dodatkowych kosztów szacowanego ewentualnego ryzyka.</w:t>
      </w:r>
    </w:p>
    <w:p w:rsidR="00B2008E" w:rsidRPr="000862F5" w:rsidRDefault="00B2008E" w:rsidP="00735DC8">
      <w:pPr>
        <w:tabs>
          <w:tab w:val="left" w:pos="284"/>
        </w:tabs>
        <w:spacing w:before="120" w:after="60" w:line="300" w:lineRule="auto"/>
        <w:ind w:left="284"/>
        <w:jc w:val="both"/>
        <w:rPr>
          <w:rFonts w:ascii="Times New Roman" w:hAnsi="Times New Roman" w:cs="Times New Roman"/>
          <w:b/>
          <w:sz w:val="24"/>
          <w:szCs w:val="24"/>
        </w:rPr>
      </w:pPr>
      <w:r w:rsidRPr="000862F5">
        <w:rPr>
          <w:rFonts w:ascii="Times New Roman" w:hAnsi="Times New Roman" w:cs="Times New Roman"/>
          <w:b/>
          <w:sz w:val="24"/>
          <w:szCs w:val="24"/>
        </w:rPr>
        <w:t xml:space="preserve">Odpowiedz: Nie, Zamawiający </w:t>
      </w:r>
      <w:r w:rsidR="00480B88">
        <w:rPr>
          <w:rFonts w:ascii="Times New Roman" w:hAnsi="Times New Roman" w:cs="Times New Roman"/>
          <w:b/>
          <w:sz w:val="24"/>
          <w:szCs w:val="24"/>
        </w:rPr>
        <w:t xml:space="preserve">nie </w:t>
      </w:r>
      <w:r w:rsidRPr="000862F5">
        <w:rPr>
          <w:rFonts w:ascii="Times New Roman" w:hAnsi="Times New Roman" w:cs="Times New Roman"/>
          <w:b/>
          <w:sz w:val="24"/>
          <w:szCs w:val="24"/>
        </w:rPr>
        <w:t>zmi</w:t>
      </w:r>
      <w:r w:rsidR="009C0DA3">
        <w:rPr>
          <w:rFonts w:ascii="Times New Roman" w:hAnsi="Times New Roman" w:cs="Times New Roman"/>
          <w:b/>
          <w:sz w:val="24"/>
          <w:szCs w:val="24"/>
        </w:rPr>
        <w:t>eni</w:t>
      </w:r>
      <w:r w:rsidRPr="000862F5">
        <w:rPr>
          <w:rFonts w:ascii="Times New Roman" w:hAnsi="Times New Roman" w:cs="Times New Roman"/>
          <w:b/>
          <w:sz w:val="24"/>
          <w:szCs w:val="24"/>
        </w:rPr>
        <w:t xml:space="preserve"> terminu realizacji zamówienia.  </w:t>
      </w:r>
    </w:p>
    <w:p w:rsidR="00B2008E" w:rsidRPr="00B2008E" w:rsidRDefault="00B2008E" w:rsidP="00735DC8">
      <w:pPr>
        <w:tabs>
          <w:tab w:val="left" w:pos="284"/>
        </w:tabs>
        <w:spacing w:before="120" w:after="60" w:line="300" w:lineRule="auto"/>
        <w:ind w:left="284"/>
        <w:jc w:val="both"/>
        <w:rPr>
          <w:rFonts w:ascii="Times New Roman" w:hAnsi="Times New Roman" w:cs="Times New Roman"/>
          <w:b/>
          <w:sz w:val="24"/>
          <w:szCs w:val="24"/>
        </w:rPr>
      </w:pPr>
    </w:p>
    <w:p w:rsidR="00735DC8" w:rsidRPr="00735DC8" w:rsidRDefault="00B2008E" w:rsidP="00735DC8">
      <w:pPr>
        <w:numPr>
          <w:ilvl w:val="0"/>
          <w:numId w:val="19"/>
        </w:numPr>
        <w:tabs>
          <w:tab w:val="left" w:pos="284"/>
        </w:tabs>
        <w:suppressAutoHyphens w:val="0"/>
        <w:spacing w:before="60" w:after="120" w:line="300" w:lineRule="auto"/>
        <w:ind w:left="284"/>
        <w:jc w:val="both"/>
        <w:rPr>
          <w:rFonts w:ascii="Times New Roman" w:hAnsi="Times New Roman" w:cs="Times New Roman"/>
          <w:sz w:val="24"/>
          <w:szCs w:val="24"/>
        </w:rPr>
      </w:pPr>
      <w:r w:rsidRPr="00B2008E">
        <w:rPr>
          <w:rFonts w:ascii="Times New Roman" w:hAnsi="Times New Roman" w:cs="Times New Roman"/>
          <w:b/>
          <w:sz w:val="24"/>
          <w:szCs w:val="24"/>
        </w:rPr>
        <w:t>Pytanie:</w:t>
      </w:r>
      <w:r>
        <w:rPr>
          <w:rFonts w:ascii="Times New Roman" w:hAnsi="Times New Roman" w:cs="Times New Roman"/>
          <w:sz w:val="24"/>
          <w:szCs w:val="24"/>
        </w:rPr>
        <w:t xml:space="preserve"> </w:t>
      </w:r>
      <w:r w:rsidR="00735DC8" w:rsidRPr="00735DC8">
        <w:rPr>
          <w:rFonts w:ascii="Times New Roman" w:hAnsi="Times New Roman" w:cs="Times New Roman"/>
          <w:sz w:val="24"/>
          <w:szCs w:val="24"/>
        </w:rPr>
        <w:t xml:space="preserve">Zamawiający w pkt 2 Opisu przedmiotu zamówienia oraz w §7 Wzoru umowy podał wymaganą częstotliwość odbioru odpadów jako </w:t>
      </w:r>
      <w:r w:rsidR="001937BA">
        <w:rPr>
          <w:rFonts w:ascii="Times New Roman" w:hAnsi="Times New Roman" w:cs="Times New Roman"/>
          <w:sz w:val="24"/>
          <w:szCs w:val="24"/>
        </w:rPr>
        <w:t>2</w:t>
      </w:r>
      <w:r w:rsidR="00735DC8" w:rsidRPr="00735DC8">
        <w:rPr>
          <w:rFonts w:ascii="Times New Roman" w:hAnsi="Times New Roman" w:cs="Times New Roman"/>
          <w:sz w:val="24"/>
          <w:szCs w:val="24"/>
        </w:rPr>
        <w:t xml:space="preserve"> razy w tygodniu oraz na zgłoszenie telefoniczne w razie potrzeby.</w:t>
      </w:r>
    </w:p>
    <w:p w:rsidR="00735DC8" w:rsidRPr="00E753D7" w:rsidRDefault="00735DC8" w:rsidP="00735DC8">
      <w:pPr>
        <w:tabs>
          <w:tab w:val="left" w:pos="284"/>
        </w:tabs>
        <w:spacing w:before="60" w:after="120" w:line="300" w:lineRule="auto"/>
        <w:ind w:left="284"/>
        <w:jc w:val="both"/>
        <w:rPr>
          <w:rFonts w:ascii="Times New Roman" w:hAnsi="Times New Roman" w:cs="Times New Roman"/>
          <w:bCs/>
          <w:sz w:val="24"/>
          <w:szCs w:val="24"/>
        </w:rPr>
      </w:pPr>
      <w:r w:rsidRPr="00E753D7">
        <w:rPr>
          <w:rFonts w:ascii="Times New Roman" w:hAnsi="Times New Roman" w:cs="Times New Roman"/>
          <w:bCs/>
          <w:sz w:val="24"/>
          <w:szCs w:val="24"/>
        </w:rPr>
        <w:t>Wykonawca proponuje zmienić zapisy dotyczące częstotliwości odbioru odpadów na co 4 tygodnie.</w:t>
      </w:r>
    </w:p>
    <w:p w:rsidR="00735DC8" w:rsidRPr="00735DC8" w:rsidRDefault="00735DC8" w:rsidP="00735DC8">
      <w:pPr>
        <w:tabs>
          <w:tab w:val="left" w:pos="284"/>
        </w:tabs>
        <w:spacing w:before="60" w:after="120" w:line="300" w:lineRule="auto"/>
        <w:ind w:left="284"/>
        <w:jc w:val="both"/>
        <w:rPr>
          <w:rFonts w:ascii="Times New Roman" w:hAnsi="Times New Roman" w:cs="Times New Roman"/>
          <w:sz w:val="24"/>
          <w:szCs w:val="24"/>
        </w:rPr>
      </w:pPr>
      <w:r w:rsidRPr="00735DC8">
        <w:rPr>
          <w:rFonts w:ascii="Times New Roman" w:hAnsi="Times New Roman" w:cs="Times New Roman"/>
          <w:sz w:val="24"/>
          <w:szCs w:val="24"/>
        </w:rPr>
        <w:t>Wykonawca tłumaczy, że zgodnie z Rozporządzeniem Ministra Zdrowia</w:t>
      </w:r>
      <w:r w:rsidR="009C0DA3">
        <w:rPr>
          <w:rFonts w:ascii="Times New Roman" w:hAnsi="Times New Roman" w:cs="Times New Roman"/>
          <w:sz w:val="24"/>
          <w:szCs w:val="24"/>
        </w:rPr>
        <w:t xml:space="preserve"> </w:t>
      </w:r>
      <w:r w:rsidRPr="00735DC8">
        <w:rPr>
          <w:rFonts w:ascii="Times New Roman" w:hAnsi="Times New Roman" w:cs="Times New Roman"/>
          <w:sz w:val="24"/>
          <w:szCs w:val="24"/>
        </w:rPr>
        <w:t>z dnia 5 października 2017 r. w sprawie szczegółowego sposobu postępowania z odpadami medycznymi, odpady o kodzie 18 01 03* mogą być przechowywane w temperaturze poniżej 10°C do 30 dni.</w:t>
      </w:r>
    </w:p>
    <w:p w:rsidR="001937BA" w:rsidRPr="00432A5F" w:rsidRDefault="001937BA" w:rsidP="001937BA">
      <w:pPr>
        <w:tabs>
          <w:tab w:val="left" w:pos="284"/>
        </w:tabs>
        <w:spacing w:before="60" w:after="120" w:line="276" w:lineRule="auto"/>
        <w:ind w:left="284"/>
        <w:jc w:val="both"/>
        <w:rPr>
          <w:rFonts w:ascii="Calibri" w:hAnsi="Calibri" w:cs="Calibri"/>
          <w:sz w:val="24"/>
          <w:szCs w:val="24"/>
        </w:rPr>
      </w:pPr>
      <w:r w:rsidRPr="00432A5F">
        <w:rPr>
          <w:rFonts w:ascii="Calibri" w:hAnsi="Calibri" w:cs="Calibri"/>
          <w:sz w:val="24"/>
          <w:szCs w:val="24"/>
        </w:rPr>
        <w:t>Ponadto, należy podkreślić, że to częstotliwość odbioru odpadów ma największy wpływ na cenę oferty.</w:t>
      </w:r>
    </w:p>
    <w:p w:rsidR="00181523" w:rsidRDefault="00181523" w:rsidP="00735DC8">
      <w:pPr>
        <w:tabs>
          <w:tab w:val="left" w:pos="284"/>
        </w:tabs>
        <w:spacing w:before="60" w:after="120" w:line="300" w:lineRule="auto"/>
        <w:ind w:left="284"/>
        <w:jc w:val="both"/>
        <w:rPr>
          <w:rFonts w:ascii="Times New Roman" w:hAnsi="Times New Roman" w:cs="Times New Roman"/>
          <w:bCs/>
          <w:sz w:val="24"/>
          <w:szCs w:val="24"/>
        </w:rPr>
      </w:pPr>
    </w:p>
    <w:p w:rsidR="00735DC8" w:rsidRDefault="00735DC8" w:rsidP="00735DC8">
      <w:pPr>
        <w:tabs>
          <w:tab w:val="left" w:pos="284"/>
        </w:tabs>
        <w:spacing w:before="60" w:after="120" w:line="300" w:lineRule="auto"/>
        <w:ind w:left="284"/>
        <w:jc w:val="both"/>
        <w:rPr>
          <w:rFonts w:ascii="Times New Roman" w:hAnsi="Times New Roman" w:cs="Times New Roman"/>
          <w:bCs/>
          <w:i/>
          <w:iCs/>
          <w:sz w:val="24"/>
          <w:szCs w:val="24"/>
        </w:rPr>
      </w:pPr>
      <w:r w:rsidRPr="00E753D7">
        <w:rPr>
          <w:rFonts w:ascii="Times New Roman" w:hAnsi="Times New Roman" w:cs="Times New Roman"/>
          <w:bCs/>
          <w:sz w:val="24"/>
          <w:szCs w:val="24"/>
        </w:rPr>
        <w:lastRenderedPageBreak/>
        <w:t xml:space="preserve">W przypadku wyrażenia zgody na wprowadzenie ww. zmian Zamawiający zmieni treść ustępu w §11 ust. 1 Wzoru umowy na: </w:t>
      </w:r>
      <w:r w:rsidRPr="00E753D7">
        <w:rPr>
          <w:rFonts w:ascii="Times New Roman" w:hAnsi="Times New Roman" w:cs="Times New Roman"/>
          <w:bCs/>
          <w:i/>
          <w:iCs/>
          <w:sz w:val="24"/>
          <w:szCs w:val="24"/>
        </w:rPr>
        <w:t>„Odbiór odpadów będzie odbywał się z częstotliwością co 4 tygodnie z pominięciem dni świątecznych</w:t>
      </w:r>
      <w:r w:rsidR="00E753D7">
        <w:rPr>
          <w:rFonts w:ascii="Times New Roman" w:hAnsi="Times New Roman" w:cs="Times New Roman"/>
          <w:bCs/>
          <w:i/>
          <w:iCs/>
          <w:sz w:val="24"/>
          <w:szCs w:val="24"/>
        </w:rPr>
        <w:t xml:space="preserve"> </w:t>
      </w:r>
      <w:r w:rsidRPr="00E753D7">
        <w:rPr>
          <w:rFonts w:ascii="Times New Roman" w:hAnsi="Times New Roman" w:cs="Times New Roman"/>
          <w:bCs/>
          <w:i/>
          <w:iCs/>
          <w:sz w:val="24"/>
          <w:szCs w:val="24"/>
        </w:rPr>
        <w:t>w godzinach: 7:00 – 14:00.”</w:t>
      </w:r>
    </w:p>
    <w:p w:rsidR="001937BA" w:rsidRPr="001937BA" w:rsidRDefault="001937BA" w:rsidP="001937BA">
      <w:pPr>
        <w:tabs>
          <w:tab w:val="left" w:pos="284"/>
        </w:tabs>
        <w:spacing w:before="60" w:after="120" w:line="276" w:lineRule="auto"/>
        <w:ind w:left="284"/>
        <w:jc w:val="both"/>
        <w:rPr>
          <w:rFonts w:ascii="Calibri" w:hAnsi="Calibri" w:cs="Calibri"/>
          <w:bCs/>
          <w:i/>
          <w:iCs/>
          <w:sz w:val="24"/>
          <w:szCs w:val="24"/>
        </w:rPr>
      </w:pPr>
      <w:r w:rsidRPr="001937BA">
        <w:rPr>
          <w:rFonts w:ascii="Calibri" w:hAnsi="Calibri" w:cs="Calibri"/>
          <w:bCs/>
          <w:sz w:val="24"/>
          <w:szCs w:val="24"/>
        </w:rPr>
        <w:t>Ponadto, Wykonawca proponuje, aby uzupełnić zapisy umowne na temat odbiorów na zgłoszenie telefonicznie o informację, że odbiór odpadów dokonywany będzie w terminie 5 dni roboczych od daty zgłoszenia.</w:t>
      </w:r>
    </w:p>
    <w:p w:rsidR="009C7856" w:rsidRDefault="009C7856" w:rsidP="009C7856">
      <w:pPr>
        <w:tabs>
          <w:tab w:val="left" w:pos="284"/>
        </w:tabs>
        <w:spacing w:before="120" w:after="60" w:line="300" w:lineRule="auto"/>
        <w:ind w:left="284"/>
        <w:jc w:val="both"/>
        <w:rPr>
          <w:rFonts w:ascii="Times New Roman" w:hAnsi="Times New Roman" w:cs="Times New Roman"/>
          <w:b/>
          <w:sz w:val="24"/>
          <w:szCs w:val="24"/>
        </w:rPr>
      </w:pPr>
      <w:r w:rsidRPr="00B2008E">
        <w:rPr>
          <w:rFonts w:ascii="Times New Roman" w:hAnsi="Times New Roman" w:cs="Times New Roman"/>
          <w:b/>
          <w:sz w:val="24"/>
          <w:szCs w:val="24"/>
        </w:rPr>
        <w:t xml:space="preserve">Odpowiedz: Nie, Zamawiający nie dopuści zmiany </w:t>
      </w:r>
      <w:r>
        <w:rPr>
          <w:rFonts w:ascii="Times New Roman" w:hAnsi="Times New Roman" w:cs="Times New Roman"/>
          <w:b/>
          <w:sz w:val="24"/>
          <w:szCs w:val="24"/>
        </w:rPr>
        <w:t>częstotliwości odbioru odpadów</w:t>
      </w:r>
      <w:r w:rsidRPr="00B2008E">
        <w:rPr>
          <w:rFonts w:ascii="Times New Roman" w:hAnsi="Times New Roman" w:cs="Times New Roman"/>
          <w:b/>
          <w:sz w:val="24"/>
          <w:szCs w:val="24"/>
        </w:rPr>
        <w:t xml:space="preserve">.  </w:t>
      </w:r>
    </w:p>
    <w:p w:rsidR="009C7856" w:rsidRPr="00735DC8" w:rsidRDefault="009C7856" w:rsidP="00735DC8">
      <w:pPr>
        <w:tabs>
          <w:tab w:val="left" w:pos="284"/>
        </w:tabs>
        <w:spacing w:before="60" w:after="120" w:line="300" w:lineRule="auto"/>
        <w:ind w:left="284"/>
        <w:jc w:val="both"/>
        <w:rPr>
          <w:rFonts w:ascii="Times New Roman" w:hAnsi="Times New Roman" w:cs="Times New Roman"/>
          <w:b/>
          <w:bCs/>
          <w:i/>
          <w:iCs/>
          <w:sz w:val="24"/>
          <w:szCs w:val="24"/>
        </w:rPr>
      </w:pPr>
    </w:p>
    <w:p w:rsidR="00735DC8" w:rsidRPr="00735DC8" w:rsidRDefault="009C7856" w:rsidP="00735DC8">
      <w:pPr>
        <w:numPr>
          <w:ilvl w:val="0"/>
          <w:numId w:val="19"/>
        </w:numPr>
        <w:tabs>
          <w:tab w:val="left" w:pos="284"/>
        </w:tabs>
        <w:suppressAutoHyphens w:val="0"/>
        <w:spacing w:before="120" w:after="60" w:line="300" w:lineRule="auto"/>
        <w:ind w:left="284"/>
        <w:jc w:val="both"/>
        <w:rPr>
          <w:rFonts w:ascii="Times New Roman" w:hAnsi="Times New Roman" w:cs="Times New Roman"/>
          <w:b/>
          <w:bCs/>
          <w:sz w:val="24"/>
          <w:szCs w:val="24"/>
        </w:rPr>
      </w:pPr>
      <w:r w:rsidRPr="00651C3A">
        <w:rPr>
          <w:rFonts w:ascii="Times New Roman" w:hAnsi="Times New Roman" w:cs="Times New Roman"/>
          <w:b/>
          <w:sz w:val="24"/>
          <w:szCs w:val="24"/>
        </w:rPr>
        <w:t>Pytanie:</w:t>
      </w:r>
      <w:r>
        <w:rPr>
          <w:rFonts w:ascii="Times New Roman" w:hAnsi="Times New Roman" w:cs="Times New Roman"/>
          <w:sz w:val="24"/>
          <w:szCs w:val="24"/>
        </w:rPr>
        <w:t xml:space="preserve"> </w:t>
      </w:r>
      <w:r w:rsidR="00735DC8" w:rsidRPr="00735DC8">
        <w:rPr>
          <w:rFonts w:ascii="Times New Roman" w:hAnsi="Times New Roman" w:cs="Times New Roman"/>
          <w:sz w:val="24"/>
          <w:szCs w:val="24"/>
        </w:rPr>
        <w:t>Według zapisów pkt 3 Opisu przedmiotu zamówienia oraz zapisów §4 ust. 1 Wzoru umowy Wykonawca zobowiązany jest do dostarczania Zamawiającemu odpowiedniej ilości worków foliowych oraz pojemników w ramach realizacji zamówienia.</w:t>
      </w:r>
    </w:p>
    <w:p w:rsidR="00735DC8" w:rsidRPr="00E753D7" w:rsidRDefault="00735DC8" w:rsidP="00735DC8">
      <w:pPr>
        <w:tabs>
          <w:tab w:val="left" w:pos="284"/>
        </w:tabs>
        <w:spacing w:before="120" w:after="60" w:line="300" w:lineRule="auto"/>
        <w:ind w:left="284"/>
        <w:jc w:val="both"/>
        <w:rPr>
          <w:rFonts w:ascii="Times New Roman" w:hAnsi="Times New Roman" w:cs="Times New Roman"/>
          <w:bCs/>
          <w:sz w:val="24"/>
          <w:szCs w:val="24"/>
        </w:rPr>
      </w:pPr>
      <w:r w:rsidRPr="00E753D7">
        <w:rPr>
          <w:rFonts w:ascii="Times New Roman" w:hAnsi="Times New Roman" w:cs="Times New Roman"/>
          <w:bCs/>
          <w:sz w:val="24"/>
          <w:szCs w:val="24"/>
        </w:rPr>
        <w:t>Wykonawca prosi, aby Zamawiający odstąpił od wymogu dostarczania worków i pojemników przez Wykonawcę w ramach niniejszego</w:t>
      </w:r>
      <w:r w:rsidR="009C7856" w:rsidRPr="00E753D7">
        <w:rPr>
          <w:rFonts w:ascii="Times New Roman" w:hAnsi="Times New Roman" w:cs="Times New Roman"/>
          <w:bCs/>
          <w:sz w:val="24"/>
          <w:szCs w:val="24"/>
        </w:rPr>
        <w:t xml:space="preserve"> </w:t>
      </w:r>
      <w:r w:rsidRPr="00E753D7">
        <w:rPr>
          <w:rFonts w:ascii="Times New Roman" w:hAnsi="Times New Roman" w:cs="Times New Roman"/>
          <w:bCs/>
          <w:sz w:val="24"/>
          <w:szCs w:val="24"/>
        </w:rPr>
        <w:t xml:space="preserve">postępowania. </w:t>
      </w:r>
    </w:p>
    <w:p w:rsidR="00735DC8" w:rsidRPr="00E753D7" w:rsidRDefault="00735DC8" w:rsidP="00735DC8">
      <w:pPr>
        <w:tabs>
          <w:tab w:val="left" w:pos="284"/>
        </w:tabs>
        <w:spacing w:before="120" w:after="60" w:line="300" w:lineRule="auto"/>
        <w:ind w:left="284"/>
        <w:jc w:val="both"/>
        <w:rPr>
          <w:rFonts w:ascii="Times New Roman" w:hAnsi="Times New Roman" w:cs="Times New Roman"/>
          <w:sz w:val="24"/>
          <w:szCs w:val="24"/>
        </w:rPr>
      </w:pPr>
      <w:r w:rsidRPr="00E753D7">
        <w:rPr>
          <w:rFonts w:ascii="Times New Roman" w:hAnsi="Times New Roman" w:cs="Times New Roman"/>
          <w:sz w:val="24"/>
          <w:szCs w:val="24"/>
        </w:rPr>
        <w:t>W uzasadnieniu Wykonawca wyjaśnia, iż firmy świadczące usługi odbioru, transportu i utylizacji odpadów medycznych nie zajmują się dostawami. Konieczność zakupu worków od firmy handlującej przedmiotowym asortymentem podnosi całkowity koszt usługi Wykonawcy w znaczący sposób.</w:t>
      </w:r>
    </w:p>
    <w:p w:rsidR="009C7856" w:rsidRDefault="009C7856" w:rsidP="009C7856">
      <w:pPr>
        <w:tabs>
          <w:tab w:val="left" w:pos="284"/>
        </w:tabs>
        <w:spacing w:before="120" w:after="60" w:line="300" w:lineRule="auto"/>
        <w:ind w:left="284"/>
        <w:jc w:val="both"/>
        <w:rPr>
          <w:rFonts w:ascii="Times New Roman" w:hAnsi="Times New Roman" w:cs="Times New Roman"/>
          <w:b/>
          <w:sz w:val="24"/>
          <w:szCs w:val="24"/>
        </w:rPr>
      </w:pPr>
      <w:r w:rsidRPr="00B2008E">
        <w:rPr>
          <w:rFonts w:ascii="Times New Roman" w:hAnsi="Times New Roman" w:cs="Times New Roman"/>
          <w:b/>
          <w:sz w:val="24"/>
          <w:szCs w:val="24"/>
        </w:rPr>
        <w:t>Odpowiedz: Nie, Zamawiający</w:t>
      </w:r>
      <w:r w:rsidR="00651C3A">
        <w:rPr>
          <w:rFonts w:ascii="Times New Roman" w:hAnsi="Times New Roman" w:cs="Times New Roman"/>
          <w:b/>
          <w:sz w:val="24"/>
          <w:szCs w:val="24"/>
        </w:rPr>
        <w:t xml:space="preserve"> nie wyraża zgody na odstąpienie</w:t>
      </w:r>
      <w:r w:rsidR="00EA7077">
        <w:rPr>
          <w:rFonts w:ascii="Times New Roman" w:hAnsi="Times New Roman" w:cs="Times New Roman"/>
          <w:b/>
          <w:sz w:val="24"/>
          <w:szCs w:val="24"/>
        </w:rPr>
        <w:t xml:space="preserve">  od wymogu dostarczenia worków.</w:t>
      </w:r>
    </w:p>
    <w:p w:rsidR="009C7856" w:rsidRPr="00735DC8" w:rsidRDefault="009C7856" w:rsidP="00735DC8">
      <w:pPr>
        <w:tabs>
          <w:tab w:val="left" w:pos="284"/>
        </w:tabs>
        <w:spacing w:before="60" w:line="300" w:lineRule="auto"/>
        <w:ind w:left="284"/>
        <w:jc w:val="both"/>
        <w:rPr>
          <w:rFonts w:ascii="Times New Roman" w:hAnsi="Times New Roman" w:cs="Times New Roman"/>
          <w:b/>
          <w:bCs/>
          <w:sz w:val="24"/>
          <w:szCs w:val="24"/>
        </w:rPr>
      </w:pPr>
    </w:p>
    <w:p w:rsidR="00EA7077" w:rsidRPr="00432A5F" w:rsidRDefault="00EA7077" w:rsidP="00EA7077">
      <w:pPr>
        <w:numPr>
          <w:ilvl w:val="0"/>
          <w:numId w:val="19"/>
        </w:numPr>
        <w:suppressAutoHyphens w:val="0"/>
        <w:spacing w:before="60" w:after="120" w:line="276" w:lineRule="auto"/>
        <w:ind w:left="284"/>
        <w:jc w:val="both"/>
        <w:rPr>
          <w:rFonts w:ascii="Calibri" w:hAnsi="Calibri" w:cs="Calibri"/>
          <w:sz w:val="24"/>
          <w:szCs w:val="24"/>
        </w:rPr>
      </w:pPr>
      <w:r w:rsidRPr="00432A5F">
        <w:rPr>
          <w:rFonts w:ascii="Calibri" w:hAnsi="Calibri" w:cs="Calibri"/>
          <w:sz w:val="24"/>
          <w:szCs w:val="24"/>
        </w:rPr>
        <w:t xml:space="preserve">W nawiązaniu do Formularza ofertowego, stanowiącego Załącznik nr 1 do Wzoru umowy </w:t>
      </w:r>
      <w:r w:rsidRPr="001937BA">
        <w:rPr>
          <w:rFonts w:ascii="Calibri" w:hAnsi="Calibri" w:cs="Calibri"/>
          <w:bCs/>
          <w:sz w:val="24"/>
          <w:szCs w:val="24"/>
        </w:rPr>
        <w:t>Wykonawca prosi o podanie planowanej maksymalnej szacunkowej ilości przyjazdów na wezwanie.</w:t>
      </w:r>
      <w:r w:rsidRPr="00432A5F">
        <w:rPr>
          <w:rFonts w:ascii="Calibri" w:hAnsi="Calibri" w:cs="Calibri"/>
          <w:b/>
          <w:bCs/>
          <w:sz w:val="24"/>
          <w:szCs w:val="24"/>
        </w:rPr>
        <w:t xml:space="preserve"> </w:t>
      </w:r>
    </w:p>
    <w:p w:rsidR="00EA7077" w:rsidRPr="001937BA" w:rsidRDefault="00EA7077" w:rsidP="00EA7077">
      <w:pPr>
        <w:spacing w:before="60" w:after="120" w:line="276" w:lineRule="auto"/>
        <w:ind w:left="284"/>
        <w:jc w:val="both"/>
        <w:rPr>
          <w:rFonts w:ascii="Calibri" w:hAnsi="Calibri" w:cs="Calibri"/>
          <w:sz w:val="24"/>
          <w:szCs w:val="24"/>
        </w:rPr>
      </w:pPr>
      <w:r w:rsidRPr="00432A5F">
        <w:rPr>
          <w:rFonts w:ascii="Calibri" w:hAnsi="Calibri" w:cs="Calibri"/>
          <w:sz w:val="24"/>
          <w:szCs w:val="24"/>
        </w:rPr>
        <w:t xml:space="preserve">Z treści Formularza wynika, iż Wykonawca w czwartej i siódmej kolumnie drugiej tabeli, dotyczącej „Wyceny dodatkowych czynności” ma podać Wartość netto za przyjazd na wezwanie (kol.4) oraz Wartość brutto za przyjazd na wezwanie (kol.7). Z powodu braku podanej planowanej maksymalnej szacunkowej ilości przyjazdów, Wykonawca nie jest w </w:t>
      </w:r>
      <w:r w:rsidRPr="001937BA">
        <w:rPr>
          <w:rFonts w:ascii="Calibri" w:hAnsi="Calibri" w:cs="Calibri"/>
          <w:sz w:val="24"/>
          <w:szCs w:val="24"/>
        </w:rPr>
        <w:t>stanie obliczyć tej wartości.</w:t>
      </w:r>
    </w:p>
    <w:p w:rsidR="00EA7077" w:rsidRPr="001937BA" w:rsidRDefault="00EA7077" w:rsidP="00EA7077">
      <w:pPr>
        <w:spacing w:before="60" w:after="120" w:line="276" w:lineRule="auto"/>
        <w:ind w:left="284"/>
        <w:jc w:val="both"/>
        <w:rPr>
          <w:rFonts w:ascii="Calibri" w:hAnsi="Calibri" w:cs="Calibri"/>
          <w:bCs/>
          <w:sz w:val="24"/>
          <w:szCs w:val="24"/>
        </w:rPr>
      </w:pPr>
      <w:r w:rsidRPr="001937BA">
        <w:rPr>
          <w:rFonts w:ascii="Calibri" w:hAnsi="Calibri" w:cs="Calibri"/>
          <w:bCs/>
          <w:sz w:val="24"/>
          <w:szCs w:val="24"/>
        </w:rPr>
        <w:t>W przypadku braku możliwości oszacowania planowanej maksymalnej ilości przyjazdów na wezwanie, Wykonawca proponuje, aby Zamawiający wymagał podania jedynie ceny jednostkowej netto dla tej czynności lub całkowicie odstąpił od wymogu podania ceny za przyjazd na wezwanie.</w:t>
      </w:r>
    </w:p>
    <w:p w:rsidR="003B480C" w:rsidRPr="00432A5F" w:rsidRDefault="003B480C" w:rsidP="00EA7077">
      <w:pPr>
        <w:spacing w:before="60" w:after="120" w:line="276" w:lineRule="auto"/>
        <w:ind w:left="284"/>
        <w:jc w:val="both"/>
        <w:rPr>
          <w:rFonts w:ascii="Calibri" w:hAnsi="Calibri" w:cs="Calibri"/>
          <w:b/>
          <w:bCs/>
          <w:sz w:val="24"/>
          <w:szCs w:val="24"/>
        </w:rPr>
      </w:pPr>
      <w:r>
        <w:rPr>
          <w:rFonts w:ascii="Calibri" w:hAnsi="Calibri" w:cs="Calibri"/>
          <w:b/>
          <w:bCs/>
          <w:sz w:val="24"/>
          <w:szCs w:val="24"/>
        </w:rPr>
        <w:t xml:space="preserve">Odpowiedź: Zamawiający </w:t>
      </w:r>
      <w:r w:rsidR="00425A74">
        <w:rPr>
          <w:rFonts w:ascii="Calibri" w:hAnsi="Calibri" w:cs="Calibri"/>
          <w:b/>
          <w:bCs/>
          <w:sz w:val="24"/>
          <w:szCs w:val="24"/>
        </w:rPr>
        <w:t>i</w:t>
      </w:r>
      <w:r>
        <w:rPr>
          <w:rFonts w:ascii="Calibri" w:hAnsi="Calibri" w:cs="Calibri"/>
          <w:b/>
          <w:bCs/>
          <w:sz w:val="24"/>
          <w:szCs w:val="24"/>
        </w:rPr>
        <w:t xml:space="preserve">nformuje iż zaplanował </w:t>
      </w:r>
      <w:r w:rsidR="00425A74">
        <w:rPr>
          <w:rFonts w:ascii="Calibri" w:hAnsi="Calibri" w:cs="Calibri"/>
          <w:b/>
          <w:bCs/>
          <w:sz w:val="24"/>
          <w:szCs w:val="24"/>
        </w:rPr>
        <w:t xml:space="preserve"> </w:t>
      </w:r>
      <w:r w:rsidR="008926F4">
        <w:rPr>
          <w:rFonts w:ascii="Calibri" w:hAnsi="Calibri" w:cs="Calibri"/>
          <w:b/>
          <w:bCs/>
          <w:sz w:val="24"/>
          <w:szCs w:val="24"/>
        </w:rPr>
        <w:t>5</w:t>
      </w:r>
      <w:r>
        <w:rPr>
          <w:rFonts w:ascii="Calibri" w:hAnsi="Calibri" w:cs="Calibri"/>
          <w:b/>
          <w:bCs/>
          <w:sz w:val="24"/>
          <w:szCs w:val="24"/>
        </w:rPr>
        <w:t xml:space="preserve"> przyjazdów (awaryjnych)  na wezwanie. </w:t>
      </w:r>
    </w:p>
    <w:p w:rsidR="008926F4" w:rsidRPr="001937BA" w:rsidRDefault="008926F4" w:rsidP="008926F4">
      <w:pPr>
        <w:numPr>
          <w:ilvl w:val="0"/>
          <w:numId w:val="19"/>
        </w:numPr>
        <w:suppressAutoHyphens w:val="0"/>
        <w:spacing w:before="60" w:after="120" w:line="276" w:lineRule="auto"/>
        <w:ind w:left="284"/>
        <w:jc w:val="both"/>
        <w:rPr>
          <w:rFonts w:ascii="Calibri" w:hAnsi="Calibri" w:cs="Calibri"/>
          <w:bCs/>
          <w:sz w:val="24"/>
          <w:szCs w:val="24"/>
        </w:rPr>
      </w:pPr>
      <w:r w:rsidRPr="00432A5F">
        <w:rPr>
          <w:rFonts w:ascii="Calibri" w:hAnsi="Calibri" w:cs="Calibri"/>
          <w:sz w:val="24"/>
          <w:szCs w:val="24"/>
        </w:rPr>
        <w:t xml:space="preserve">W nawiązaniu do Formularza ofertowego, stanowiącego Załącznik nr 1 do Wzoru umowy </w:t>
      </w:r>
      <w:r w:rsidRPr="001937BA">
        <w:rPr>
          <w:rFonts w:ascii="Calibri" w:hAnsi="Calibri" w:cs="Calibri"/>
          <w:bCs/>
          <w:sz w:val="24"/>
          <w:szCs w:val="24"/>
        </w:rPr>
        <w:t>Wykonawca prosi o wyjaśnienie jakiej usługi ma dotyczyć zaproponowana cena w</w:t>
      </w:r>
      <w:r w:rsidRPr="00432A5F">
        <w:rPr>
          <w:rFonts w:ascii="Calibri" w:hAnsi="Calibri" w:cs="Calibri"/>
          <w:b/>
          <w:bCs/>
          <w:sz w:val="24"/>
          <w:szCs w:val="24"/>
        </w:rPr>
        <w:t xml:space="preserve"> </w:t>
      </w:r>
      <w:r w:rsidRPr="001937BA">
        <w:rPr>
          <w:rFonts w:ascii="Calibri" w:hAnsi="Calibri" w:cs="Calibri"/>
          <w:bCs/>
          <w:sz w:val="24"/>
          <w:szCs w:val="24"/>
        </w:rPr>
        <w:t xml:space="preserve">Formularzu </w:t>
      </w:r>
      <w:r w:rsidRPr="001937BA">
        <w:rPr>
          <w:rFonts w:ascii="Calibri" w:hAnsi="Calibri" w:cs="Calibri"/>
          <w:bCs/>
          <w:sz w:val="24"/>
          <w:szCs w:val="24"/>
        </w:rPr>
        <w:lastRenderedPageBreak/>
        <w:t xml:space="preserve">ofertowym w pozycji nr 2 </w:t>
      </w:r>
      <w:bookmarkStart w:id="0" w:name="_Hlk52192284"/>
      <w:r w:rsidRPr="001937BA">
        <w:rPr>
          <w:rFonts w:ascii="Calibri" w:hAnsi="Calibri" w:cs="Calibri"/>
          <w:bCs/>
          <w:sz w:val="24"/>
          <w:szCs w:val="24"/>
        </w:rPr>
        <w:t>(„Dodatkowy odbiór kilogramów odpadów”</w:t>
      </w:r>
      <w:bookmarkEnd w:id="0"/>
      <w:r w:rsidRPr="001937BA">
        <w:rPr>
          <w:rFonts w:ascii="Calibri" w:hAnsi="Calibri" w:cs="Calibri"/>
          <w:bCs/>
          <w:sz w:val="24"/>
          <w:szCs w:val="24"/>
        </w:rPr>
        <w:t>) drugiej tabeli, dotyczącej „Wyceny dodatkowych czynności”?</w:t>
      </w:r>
    </w:p>
    <w:p w:rsidR="008926F4" w:rsidRPr="001937BA" w:rsidRDefault="008926F4" w:rsidP="008926F4">
      <w:pPr>
        <w:spacing w:before="60" w:after="120" w:line="276" w:lineRule="auto"/>
        <w:ind w:left="284"/>
        <w:jc w:val="both"/>
        <w:rPr>
          <w:rFonts w:ascii="Calibri" w:hAnsi="Calibri" w:cs="Calibri"/>
          <w:bCs/>
          <w:sz w:val="24"/>
          <w:szCs w:val="24"/>
        </w:rPr>
      </w:pPr>
      <w:r w:rsidRPr="001937BA">
        <w:rPr>
          <w:rFonts w:ascii="Calibri" w:hAnsi="Calibri" w:cs="Calibri"/>
          <w:bCs/>
          <w:sz w:val="24"/>
          <w:szCs w:val="24"/>
        </w:rPr>
        <w:t>Ponadto, w celu wyliczenia Wartość netto za dodatkowy odbiór kilogramów odpadów (kol.4) oraz Wartość brutto za dodatkowy odbiór kilogramów odpadów (kol. 7) Wykonawca prosi o podanie</w:t>
      </w:r>
      <w:r w:rsidRPr="001937BA">
        <w:rPr>
          <w:rFonts w:ascii="Calibri" w:hAnsi="Calibri" w:cs="Calibri"/>
          <w:sz w:val="24"/>
          <w:szCs w:val="24"/>
        </w:rPr>
        <w:t xml:space="preserve"> </w:t>
      </w:r>
      <w:r w:rsidRPr="001937BA">
        <w:rPr>
          <w:rFonts w:ascii="Calibri" w:hAnsi="Calibri" w:cs="Calibri"/>
          <w:bCs/>
          <w:sz w:val="24"/>
          <w:szCs w:val="24"/>
        </w:rPr>
        <w:t>planowanej maksymalnej szacunkowej ilości kg dodatkowych odpadów.</w:t>
      </w:r>
    </w:p>
    <w:p w:rsidR="008926F4" w:rsidRPr="001937BA" w:rsidRDefault="008926F4" w:rsidP="008926F4">
      <w:pPr>
        <w:spacing w:before="60" w:after="120" w:line="276" w:lineRule="auto"/>
        <w:ind w:left="284"/>
        <w:jc w:val="both"/>
        <w:rPr>
          <w:rFonts w:ascii="Calibri" w:hAnsi="Calibri" w:cs="Calibri"/>
          <w:bCs/>
          <w:sz w:val="24"/>
          <w:szCs w:val="24"/>
        </w:rPr>
      </w:pPr>
      <w:r w:rsidRPr="001937BA">
        <w:rPr>
          <w:rFonts w:ascii="Calibri" w:hAnsi="Calibri" w:cs="Calibri"/>
          <w:bCs/>
          <w:sz w:val="24"/>
          <w:szCs w:val="24"/>
        </w:rPr>
        <w:t>W przypadku braku możliwości oszacowania planowanej maksymalnej ilości „Dodatkowych odbiorów kilogramów odpadów”, Wykonawca proponuje, aby Zamawiający wymagał podania jedynie ceny jednostkowej netto dla tej czynności lub całkowicie odstąpił od wymogu podania ceny za dodatkowy odbiór kilogramów odpadów.</w:t>
      </w:r>
    </w:p>
    <w:p w:rsidR="0086339C" w:rsidRPr="00432A5F" w:rsidRDefault="008926F4" w:rsidP="0086339C">
      <w:pPr>
        <w:spacing w:before="60" w:after="120" w:line="276" w:lineRule="auto"/>
        <w:ind w:left="284"/>
        <w:jc w:val="both"/>
        <w:rPr>
          <w:rFonts w:ascii="Calibri" w:hAnsi="Calibri" w:cs="Calibri"/>
          <w:b/>
          <w:bCs/>
          <w:sz w:val="24"/>
          <w:szCs w:val="24"/>
        </w:rPr>
      </w:pPr>
      <w:r>
        <w:rPr>
          <w:rFonts w:ascii="Calibri" w:hAnsi="Calibri" w:cs="Calibri"/>
          <w:b/>
          <w:bCs/>
          <w:sz w:val="24"/>
          <w:szCs w:val="24"/>
        </w:rPr>
        <w:t xml:space="preserve">Odpowiedź: </w:t>
      </w:r>
      <w:r w:rsidR="00BD6E67">
        <w:rPr>
          <w:rFonts w:ascii="Calibri" w:hAnsi="Calibri" w:cs="Calibri"/>
          <w:b/>
          <w:bCs/>
          <w:sz w:val="24"/>
          <w:szCs w:val="24"/>
        </w:rPr>
        <w:t xml:space="preserve"> </w:t>
      </w:r>
      <w:r w:rsidR="0086339C">
        <w:rPr>
          <w:rFonts w:ascii="Calibri" w:hAnsi="Calibri" w:cs="Calibri"/>
          <w:b/>
          <w:bCs/>
          <w:sz w:val="24"/>
          <w:szCs w:val="24"/>
        </w:rPr>
        <w:t xml:space="preserve">Zamawiający </w:t>
      </w:r>
      <w:r w:rsidR="00BD6E67">
        <w:rPr>
          <w:rFonts w:ascii="Calibri" w:hAnsi="Calibri" w:cs="Calibri"/>
          <w:b/>
          <w:bCs/>
          <w:sz w:val="24"/>
          <w:szCs w:val="24"/>
        </w:rPr>
        <w:t xml:space="preserve">informuję iż zaplanował  maksymalnie około 20 kg </w:t>
      </w:r>
      <w:r w:rsidR="0086339C" w:rsidRPr="00432A5F">
        <w:rPr>
          <w:rFonts w:ascii="Calibri" w:hAnsi="Calibri" w:cs="Calibri"/>
          <w:b/>
          <w:bCs/>
          <w:sz w:val="24"/>
          <w:szCs w:val="24"/>
        </w:rPr>
        <w:t>dodatkowych odpadów.</w:t>
      </w:r>
    </w:p>
    <w:p w:rsidR="008926F4" w:rsidRPr="00432A5F" w:rsidRDefault="008926F4" w:rsidP="008926F4">
      <w:pPr>
        <w:spacing w:before="60" w:after="120" w:line="276" w:lineRule="auto"/>
        <w:ind w:left="284"/>
        <w:jc w:val="both"/>
        <w:rPr>
          <w:rFonts w:ascii="Calibri" w:hAnsi="Calibri" w:cs="Calibri"/>
          <w:b/>
          <w:bCs/>
          <w:sz w:val="24"/>
          <w:szCs w:val="24"/>
        </w:rPr>
      </w:pPr>
    </w:p>
    <w:p w:rsidR="00BD6E67" w:rsidRPr="00432A5F" w:rsidRDefault="00BD6E67" w:rsidP="00BD6E67">
      <w:pPr>
        <w:numPr>
          <w:ilvl w:val="0"/>
          <w:numId w:val="19"/>
        </w:numPr>
        <w:suppressAutoHyphens w:val="0"/>
        <w:spacing w:before="60" w:after="120" w:line="276" w:lineRule="auto"/>
        <w:ind w:left="284"/>
        <w:jc w:val="both"/>
        <w:rPr>
          <w:rFonts w:ascii="Calibri" w:hAnsi="Calibri" w:cs="Calibri"/>
          <w:sz w:val="24"/>
          <w:szCs w:val="24"/>
        </w:rPr>
      </w:pPr>
      <w:r w:rsidRPr="00432A5F">
        <w:rPr>
          <w:rFonts w:ascii="Calibri" w:hAnsi="Calibri" w:cs="Calibri"/>
          <w:sz w:val="24"/>
          <w:szCs w:val="24"/>
        </w:rPr>
        <w:t xml:space="preserve">W nawiązaniu do Formularza ofertowego, stanowiącego Załącznik nr 1 do Wzoru umowy </w:t>
      </w:r>
      <w:r w:rsidRPr="001937BA">
        <w:rPr>
          <w:rFonts w:ascii="Calibri" w:hAnsi="Calibri" w:cs="Calibri"/>
          <w:bCs/>
          <w:sz w:val="24"/>
          <w:szCs w:val="24"/>
        </w:rPr>
        <w:t>Wykonawca prosi o wyjaśnienie czy „Wycena dodatkowych czynności” wlicza się do całkowitej wartość oferty?</w:t>
      </w:r>
    </w:p>
    <w:p w:rsidR="00BD6E67" w:rsidRPr="001937BA" w:rsidRDefault="00BD6E67" w:rsidP="00BD6E67">
      <w:pPr>
        <w:spacing w:before="60" w:after="120" w:line="276" w:lineRule="auto"/>
        <w:ind w:left="284"/>
        <w:jc w:val="both"/>
        <w:rPr>
          <w:rFonts w:ascii="Calibri" w:hAnsi="Calibri" w:cs="Calibri"/>
          <w:sz w:val="24"/>
          <w:szCs w:val="24"/>
        </w:rPr>
      </w:pPr>
      <w:r w:rsidRPr="001937BA">
        <w:rPr>
          <w:rFonts w:ascii="Calibri" w:hAnsi="Calibri" w:cs="Calibri"/>
          <w:bCs/>
          <w:sz w:val="24"/>
          <w:szCs w:val="24"/>
        </w:rPr>
        <w:t>Wykonawca prosi o dostosowanie Formularza ofertowego do udzielonej odpowiedzi.</w:t>
      </w:r>
    </w:p>
    <w:p w:rsidR="00EA7077" w:rsidRDefault="00BD6E67" w:rsidP="00BD6E67">
      <w:pPr>
        <w:suppressAutoHyphens w:val="0"/>
        <w:spacing w:before="60" w:after="120" w:line="300" w:lineRule="auto"/>
        <w:ind w:left="-142"/>
        <w:jc w:val="both"/>
        <w:rPr>
          <w:rFonts w:ascii="Calibri" w:hAnsi="Calibri" w:cs="Calibri"/>
          <w:b/>
          <w:bCs/>
          <w:sz w:val="24"/>
          <w:szCs w:val="24"/>
        </w:rPr>
      </w:pPr>
      <w:r>
        <w:rPr>
          <w:rFonts w:ascii="Times New Roman" w:hAnsi="Times New Roman" w:cs="Times New Roman"/>
          <w:sz w:val="24"/>
          <w:szCs w:val="24"/>
        </w:rPr>
        <w:t xml:space="preserve">       </w:t>
      </w:r>
      <w:r w:rsidRPr="001937BA">
        <w:rPr>
          <w:rFonts w:ascii="Times New Roman" w:hAnsi="Times New Roman" w:cs="Times New Roman"/>
          <w:b/>
          <w:sz w:val="24"/>
          <w:szCs w:val="24"/>
        </w:rPr>
        <w:t xml:space="preserve">Odpowiedź: </w:t>
      </w:r>
      <w:r w:rsidRPr="001937BA">
        <w:rPr>
          <w:rFonts w:ascii="Calibri" w:hAnsi="Calibri" w:cs="Calibri"/>
          <w:b/>
          <w:bCs/>
          <w:sz w:val="24"/>
          <w:szCs w:val="24"/>
        </w:rPr>
        <w:t>„Wycena</w:t>
      </w:r>
      <w:r w:rsidRPr="00432A5F">
        <w:rPr>
          <w:rFonts w:ascii="Calibri" w:hAnsi="Calibri" w:cs="Calibri"/>
          <w:b/>
          <w:bCs/>
          <w:sz w:val="24"/>
          <w:szCs w:val="24"/>
        </w:rPr>
        <w:t xml:space="preserve"> dodatkowych czynności” </w:t>
      </w:r>
      <w:r w:rsidR="00EB4380">
        <w:rPr>
          <w:rFonts w:ascii="Calibri" w:hAnsi="Calibri" w:cs="Calibri"/>
          <w:b/>
          <w:bCs/>
          <w:sz w:val="24"/>
          <w:szCs w:val="24"/>
        </w:rPr>
        <w:t xml:space="preserve">nie </w:t>
      </w:r>
      <w:r w:rsidRPr="00432A5F">
        <w:rPr>
          <w:rFonts w:ascii="Calibri" w:hAnsi="Calibri" w:cs="Calibri"/>
          <w:b/>
          <w:bCs/>
          <w:sz w:val="24"/>
          <w:szCs w:val="24"/>
        </w:rPr>
        <w:t>wlicza się do całkowitej wartość oferty</w:t>
      </w:r>
      <w:r w:rsidR="00EB4380">
        <w:rPr>
          <w:rFonts w:ascii="Calibri" w:hAnsi="Calibri" w:cs="Calibri"/>
          <w:b/>
          <w:bCs/>
          <w:sz w:val="24"/>
          <w:szCs w:val="24"/>
        </w:rPr>
        <w:t>.</w:t>
      </w:r>
    </w:p>
    <w:p w:rsidR="00EB4380" w:rsidRPr="00EB4380" w:rsidRDefault="00EB4380" w:rsidP="00EB4380">
      <w:pPr>
        <w:pStyle w:val="Akapitzlist"/>
        <w:numPr>
          <w:ilvl w:val="0"/>
          <w:numId w:val="19"/>
        </w:numPr>
        <w:spacing w:before="60" w:after="120" w:line="276" w:lineRule="auto"/>
        <w:ind w:left="284" w:hanging="284"/>
        <w:jc w:val="both"/>
        <w:rPr>
          <w:rFonts w:ascii="Calibri" w:hAnsi="Calibri" w:cs="Calibri"/>
          <w:sz w:val="24"/>
          <w:szCs w:val="24"/>
        </w:rPr>
      </w:pPr>
      <w:r w:rsidRPr="00EB4380">
        <w:rPr>
          <w:rFonts w:ascii="Calibri" w:hAnsi="Calibri" w:cs="Calibri"/>
          <w:sz w:val="24"/>
          <w:szCs w:val="24"/>
        </w:rPr>
        <w:t>Zamawiający w treści §4 ust. 2 Wzoru umowy zobowiązuje Wykonawcę do odbioru odpadów według ustalonego grafiku.</w:t>
      </w:r>
    </w:p>
    <w:p w:rsidR="00EB4380" w:rsidRPr="001937BA" w:rsidRDefault="00EB4380" w:rsidP="00EB4380">
      <w:pPr>
        <w:suppressAutoHyphens w:val="0"/>
        <w:spacing w:before="60" w:after="120" w:line="300" w:lineRule="auto"/>
        <w:ind w:left="284"/>
        <w:jc w:val="both"/>
        <w:rPr>
          <w:rFonts w:ascii="Calibri" w:hAnsi="Calibri" w:cs="Calibri"/>
          <w:bCs/>
          <w:sz w:val="24"/>
          <w:szCs w:val="24"/>
        </w:rPr>
      </w:pPr>
      <w:r w:rsidRPr="001937BA">
        <w:rPr>
          <w:rFonts w:ascii="Calibri" w:hAnsi="Calibri" w:cs="Calibri"/>
          <w:bCs/>
          <w:sz w:val="24"/>
          <w:szCs w:val="24"/>
        </w:rPr>
        <w:t>Wykonawca prosi o usuniecie tego zapisu, ponieważ częstotliwość odbioru odpadów jest określona w §11 ust. 1. Umowy</w:t>
      </w:r>
    </w:p>
    <w:p w:rsidR="00EB4380" w:rsidRDefault="00EB4380" w:rsidP="00EB4380">
      <w:pPr>
        <w:suppressAutoHyphens w:val="0"/>
        <w:spacing w:before="60" w:after="120" w:line="300" w:lineRule="auto"/>
        <w:ind w:left="284"/>
        <w:jc w:val="both"/>
        <w:rPr>
          <w:rFonts w:ascii="Calibri" w:hAnsi="Calibri" w:cs="Calibri"/>
          <w:b/>
          <w:bCs/>
          <w:sz w:val="24"/>
          <w:szCs w:val="24"/>
        </w:rPr>
      </w:pPr>
      <w:r>
        <w:rPr>
          <w:rFonts w:ascii="Calibri" w:hAnsi="Calibri" w:cs="Calibri"/>
          <w:b/>
          <w:bCs/>
          <w:sz w:val="24"/>
          <w:szCs w:val="24"/>
        </w:rPr>
        <w:t xml:space="preserve">Odpowiedź: </w:t>
      </w:r>
      <w:r w:rsidR="002C7CFA">
        <w:rPr>
          <w:rFonts w:ascii="Calibri" w:hAnsi="Calibri" w:cs="Calibri"/>
          <w:b/>
          <w:bCs/>
          <w:sz w:val="24"/>
          <w:szCs w:val="24"/>
        </w:rPr>
        <w:t xml:space="preserve">W </w:t>
      </w:r>
      <w:r w:rsidR="002C7CFA" w:rsidRPr="00432A5F">
        <w:rPr>
          <w:rFonts w:ascii="Calibri" w:hAnsi="Calibri" w:cs="Calibri"/>
          <w:b/>
          <w:bCs/>
          <w:sz w:val="24"/>
          <w:szCs w:val="24"/>
        </w:rPr>
        <w:t xml:space="preserve">§11 ust. 1. </w:t>
      </w:r>
      <w:r w:rsidR="002C7CFA">
        <w:rPr>
          <w:rFonts w:ascii="Calibri" w:hAnsi="Calibri" w:cs="Calibri"/>
          <w:b/>
          <w:bCs/>
          <w:sz w:val="24"/>
          <w:szCs w:val="24"/>
        </w:rPr>
        <w:t>u</w:t>
      </w:r>
      <w:r w:rsidR="002C7CFA" w:rsidRPr="00432A5F">
        <w:rPr>
          <w:rFonts w:ascii="Calibri" w:hAnsi="Calibri" w:cs="Calibri"/>
          <w:b/>
          <w:bCs/>
          <w:sz w:val="24"/>
          <w:szCs w:val="24"/>
        </w:rPr>
        <w:t>mowy</w:t>
      </w:r>
      <w:r w:rsidR="002C7CFA">
        <w:rPr>
          <w:rFonts w:ascii="Calibri" w:hAnsi="Calibri" w:cs="Calibri"/>
          <w:b/>
          <w:bCs/>
          <w:sz w:val="24"/>
          <w:szCs w:val="24"/>
        </w:rPr>
        <w:t xml:space="preserve"> nie ma opisu częstotliwości odbioru odpadów, jest tylko informacja w jakie dni i w jakich godzinach będzie możliwe ustalenia grafiku.</w:t>
      </w:r>
    </w:p>
    <w:p w:rsidR="002C7CFA" w:rsidRPr="00432A5F" w:rsidRDefault="002C7CFA" w:rsidP="002C7CFA">
      <w:pPr>
        <w:numPr>
          <w:ilvl w:val="0"/>
          <w:numId w:val="19"/>
        </w:numPr>
        <w:tabs>
          <w:tab w:val="left" w:pos="284"/>
        </w:tabs>
        <w:suppressAutoHyphens w:val="0"/>
        <w:spacing w:before="60" w:after="120" w:line="276" w:lineRule="auto"/>
        <w:ind w:left="284"/>
        <w:jc w:val="both"/>
        <w:rPr>
          <w:rFonts w:ascii="Calibri" w:hAnsi="Calibri" w:cs="Calibri"/>
          <w:b/>
          <w:bCs/>
          <w:i/>
          <w:iCs/>
          <w:sz w:val="24"/>
          <w:szCs w:val="24"/>
        </w:rPr>
      </w:pPr>
      <w:r w:rsidRPr="00432A5F">
        <w:rPr>
          <w:rFonts w:ascii="Calibri" w:hAnsi="Calibri" w:cs="Calibri"/>
          <w:sz w:val="24"/>
          <w:szCs w:val="24"/>
        </w:rPr>
        <w:t xml:space="preserve">W związku z założeniem Zamawiającego o rozwiązaniu umowy w przypadku zrealizowania </w:t>
      </w:r>
      <w:r w:rsidRPr="001937BA">
        <w:rPr>
          <w:rFonts w:ascii="Calibri" w:hAnsi="Calibri" w:cs="Calibri"/>
          <w:sz w:val="24"/>
          <w:szCs w:val="24"/>
        </w:rPr>
        <w:t xml:space="preserve">kwoty określonej w §9 ust. 2 umowa zostaje rozwiązana, </w:t>
      </w:r>
      <w:r w:rsidRPr="001937BA">
        <w:rPr>
          <w:rFonts w:ascii="Calibri" w:hAnsi="Calibri" w:cs="Calibri"/>
          <w:bCs/>
          <w:sz w:val="24"/>
          <w:szCs w:val="24"/>
        </w:rPr>
        <w:t xml:space="preserve">Wykonawca prosi, aby w zapisach §9 ust. 3 dodać następującą treść: </w:t>
      </w:r>
      <w:r w:rsidRPr="001937BA">
        <w:rPr>
          <w:rFonts w:ascii="Calibri" w:hAnsi="Calibri" w:cs="Calibri"/>
          <w:bCs/>
          <w:i/>
          <w:iCs/>
          <w:sz w:val="24"/>
          <w:szCs w:val="24"/>
        </w:rPr>
        <w:t>„Kontrola stopnia wykorzystania całkowitej wartości umowy brutto, o której mowa w §9 ust. 2 leży po stronie Zamawiającego. Zamawiający poinformuje Wykonawcę pocztą tradycyjną lub elektronicznie o konieczności zaprzestania świadczenia usług na rzecz Zamawiającego z powodu wyczerpania łącznej kwoty zamówienia.”</w:t>
      </w:r>
    </w:p>
    <w:p w:rsidR="002C7CFA" w:rsidRPr="001937BA" w:rsidRDefault="00181523" w:rsidP="00EB4380">
      <w:pPr>
        <w:suppressAutoHyphens w:val="0"/>
        <w:spacing w:before="60" w:after="120" w:line="300" w:lineRule="auto"/>
        <w:ind w:left="284"/>
        <w:jc w:val="both"/>
        <w:rPr>
          <w:rFonts w:ascii="Times New Roman" w:hAnsi="Times New Roman" w:cs="Times New Roman"/>
          <w:b/>
          <w:sz w:val="24"/>
          <w:szCs w:val="24"/>
        </w:rPr>
      </w:pPr>
      <w:r w:rsidRPr="001937BA">
        <w:rPr>
          <w:rFonts w:ascii="Times New Roman" w:hAnsi="Times New Roman" w:cs="Times New Roman"/>
          <w:b/>
          <w:sz w:val="24"/>
          <w:szCs w:val="24"/>
        </w:rPr>
        <w:t>Odpowiedź: Zamawiający będzie kontrolował we własnym zakresie stan wykorzystania wartości umowy brutto.</w:t>
      </w:r>
    </w:p>
    <w:p w:rsidR="00EA7077" w:rsidRPr="00EA7077" w:rsidRDefault="00EA7077" w:rsidP="00EA7077">
      <w:pPr>
        <w:suppressAutoHyphens w:val="0"/>
        <w:spacing w:before="60" w:after="120" w:line="300" w:lineRule="auto"/>
        <w:ind w:left="-142"/>
        <w:jc w:val="both"/>
        <w:rPr>
          <w:rFonts w:ascii="Times New Roman" w:hAnsi="Times New Roman" w:cs="Times New Roman"/>
          <w:sz w:val="24"/>
          <w:szCs w:val="24"/>
        </w:rPr>
      </w:pPr>
    </w:p>
    <w:p w:rsidR="00EA7077" w:rsidRDefault="003E4848" w:rsidP="00EA7077">
      <w:pPr>
        <w:suppressAutoHyphens w:val="0"/>
        <w:spacing w:before="60" w:after="120" w:line="30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Dyrektor</w:t>
      </w:r>
    </w:p>
    <w:p w:rsidR="003E4848" w:rsidRDefault="003E4848" w:rsidP="00EA7077">
      <w:pPr>
        <w:suppressAutoHyphens w:val="0"/>
        <w:spacing w:before="60" w:after="120" w:line="30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Domu Pomocy Społecznej „Betania” w Lublinie</w:t>
      </w:r>
    </w:p>
    <w:p w:rsidR="003E4848" w:rsidRPr="003E4848" w:rsidRDefault="003E4848" w:rsidP="00EA7077">
      <w:pPr>
        <w:suppressAutoHyphens w:val="0"/>
        <w:spacing w:before="60" w:after="120" w:line="300" w:lineRule="auto"/>
        <w:ind w:left="-142"/>
        <w:jc w:val="both"/>
        <w:rPr>
          <w:rFonts w:ascii="Times New Roman" w:hAnsi="Times New Roman" w:cs="Times New Roman"/>
          <w:i/>
          <w:sz w:val="24"/>
          <w:szCs w:val="24"/>
        </w:rPr>
      </w:pPr>
      <w:r>
        <w:rPr>
          <w:rFonts w:ascii="Times New Roman" w:hAnsi="Times New Roman" w:cs="Times New Roman"/>
          <w:i/>
          <w:sz w:val="24"/>
          <w:szCs w:val="24"/>
        </w:rPr>
        <w:t xml:space="preserve">                                                                                       </w:t>
      </w:r>
      <w:r w:rsidRPr="003E4848">
        <w:rPr>
          <w:rFonts w:ascii="Times New Roman" w:hAnsi="Times New Roman" w:cs="Times New Roman"/>
          <w:i/>
          <w:sz w:val="24"/>
          <w:szCs w:val="24"/>
        </w:rPr>
        <w:t>MGR Grażyna Zabielska</w:t>
      </w:r>
    </w:p>
    <w:p w:rsidR="003E4848" w:rsidRPr="00EA7077" w:rsidRDefault="003E4848" w:rsidP="00EA7077">
      <w:pPr>
        <w:suppressAutoHyphens w:val="0"/>
        <w:spacing w:before="60" w:after="120" w:line="300" w:lineRule="auto"/>
        <w:ind w:left="-142"/>
        <w:jc w:val="both"/>
        <w:rPr>
          <w:rFonts w:ascii="Times New Roman" w:hAnsi="Times New Roman" w:cs="Times New Roman"/>
          <w:sz w:val="24"/>
          <w:szCs w:val="24"/>
        </w:rPr>
      </w:pPr>
    </w:p>
    <w:p w:rsidR="00EA7077" w:rsidRPr="00EA7077" w:rsidRDefault="00EA7077" w:rsidP="00EA7077">
      <w:pPr>
        <w:suppressAutoHyphens w:val="0"/>
        <w:spacing w:before="60" w:after="120" w:line="300" w:lineRule="auto"/>
        <w:ind w:left="-142"/>
        <w:jc w:val="both"/>
        <w:rPr>
          <w:rFonts w:ascii="Times New Roman" w:hAnsi="Times New Roman" w:cs="Times New Roman"/>
          <w:sz w:val="24"/>
          <w:szCs w:val="24"/>
        </w:rPr>
      </w:pPr>
    </w:p>
    <w:sectPr w:rsidR="00EA7077" w:rsidRPr="00EA7077" w:rsidSect="002821BD">
      <w:headerReference w:type="default" r:id="rId8"/>
      <w:headerReference w:type="first" r:id="rId9"/>
      <w:footnotePr>
        <w:pos w:val="beneathText"/>
      </w:footnotePr>
      <w:pgSz w:w="11905" w:h="16837" w:code="9"/>
      <w:pgMar w:top="1418" w:right="1273"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451" w:rsidRDefault="00A76451">
      <w:r>
        <w:separator/>
      </w:r>
    </w:p>
  </w:endnote>
  <w:endnote w:type="continuationSeparator" w:id="1">
    <w:p w:rsidR="00A76451" w:rsidRDefault="00A76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451" w:rsidRDefault="00A76451">
      <w:r>
        <w:separator/>
      </w:r>
    </w:p>
  </w:footnote>
  <w:footnote w:type="continuationSeparator" w:id="1">
    <w:p w:rsidR="00A76451" w:rsidRDefault="00A764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EE" w:rsidRPr="00FF23A1" w:rsidRDefault="00B666EE">
    <w:pPr>
      <w:rPr>
        <w:lang w:val="en-US"/>
      </w:rPr>
    </w:pPr>
  </w:p>
  <w:p w:rsidR="00B666EE" w:rsidRPr="00FF23A1" w:rsidRDefault="00B666EE">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8F" w:rsidRDefault="006C434D" w:rsidP="00483D8F">
    <w:pPr>
      <w:pStyle w:val="Tekstpodstawowy"/>
      <w:jc w:val="both"/>
    </w:pPr>
    <w:r>
      <w:rPr>
        <w:noProof/>
        <w:lang w:eastAsia="pl-PL"/>
      </w:rPr>
      <w:drawing>
        <wp:anchor distT="0" distB="0" distL="114935" distR="114935" simplePos="0" relativeHeight="251657728" behindDoc="0" locked="0" layoutInCell="1" allowOverlap="1">
          <wp:simplePos x="0" y="0"/>
          <wp:positionH relativeFrom="column">
            <wp:posOffset>-15240</wp:posOffset>
          </wp:positionH>
          <wp:positionV relativeFrom="paragraph">
            <wp:posOffset>128270</wp:posOffset>
          </wp:positionV>
          <wp:extent cx="1294765" cy="560705"/>
          <wp:effectExtent l="19050" t="0" r="63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94765" cy="560705"/>
                  </a:xfrm>
                  <a:prstGeom prst="rect">
                    <a:avLst/>
                  </a:prstGeom>
                  <a:blipFill dpi="0" rotWithShape="0">
                    <a:blip/>
                    <a:srcRect/>
                    <a:stretch>
                      <a:fillRect/>
                    </a:stretch>
                  </a:blipFill>
                  <a:ln w="9525">
                    <a:noFill/>
                    <a:miter lim="800000"/>
                    <a:headEnd/>
                    <a:tailEnd/>
                  </a:ln>
                </pic:spPr>
              </pic:pic>
            </a:graphicData>
          </a:graphic>
        </wp:anchor>
      </w:drawing>
    </w:r>
  </w:p>
  <w:p w:rsidR="00483D8F" w:rsidRPr="000222FF" w:rsidRDefault="00483D8F" w:rsidP="00483D8F">
    <w:pPr>
      <w:pStyle w:val="Tekstpodstawowy"/>
      <w:rPr>
        <w:rFonts w:ascii="Times New Roman" w:hAnsi="Times New Roman" w:cs="Times New Roman"/>
        <w:color w:val="auto"/>
        <w:sz w:val="24"/>
        <w:szCs w:val="24"/>
      </w:rPr>
    </w:pPr>
    <w:r>
      <w:rPr>
        <w:color w:val="auto"/>
        <w:sz w:val="24"/>
      </w:rPr>
      <w:t xml:space="preserve"> </w:t>
    </w:r>
    <w:r>
      <w:rPr>
        <w:color w:val="auto"/>
        <w:sz w:val="24"/>
      </w:rPr>
      <w:tab/>
    </w:r>
    <w:r>
      <w:rPr>
        <w:color w:val="auto"/>
        <w:sz w:val="24"/>
      </w:rPr>
      <w:tab/>
    </w:r>
    <w:r>
      <w:rPr>
        <w:color w:val="auto"/>
        <w:sz w:val="24"/>
      </w:rPr>
      <w:tab/>
    </w:r>
    <w:r w:rsidRPr="000222FF">
      <w:rPr>
        <w:rFonts w:ascii="Times New Roman" w:hAnsi="Times New Roman" w:cs="Times New Roman"/>
        <w:color w:val="auto"/>
        <w:sz w:val="24"/>
        <w:szCs w:val="24"/>
      </w:rPr>
      <w:t>DOM POMOCY SPOŁECZNEJ  BETANIA</w:t>
    </w:r>
    <w:r w:rsidR="002025BA" w:rsidRPr="000222FF">
      <w:rPr>
        <w:rFonts w:ascii="Times New Roman" w:hAnsi="Times New Roman" w:cs="Times New Roman"/>
        <w:color w:val="auto"/>
        <w:sz w:val="24"/>
        <w:szCs w:val="24"/>
      </w:rPr>
      <w:t xml:space="preserve"> </w:t>
    </w:r>
    <w:r w:rsidRPr="000222FF">
      <w:rPr>
        <w:rFonts w:ascii="Times New Roman" w:hAnsi="Times New Roman" w:cs="Times New Roman"/>
        <w:color w:val="auto"/>
        <w:sz w:val="24"/>
        <w:szCs w:val="24"/>
      </w:rPr>
      <w:t>W LUBLINIE</w:t>
    </w:r>
  </w:p>
  <w:p w:rsidR="00483D8F" w:rsidRPr="000222FF" w:rsidRDefault="000222FF" w:rsidP="00483D8F">
    <w:pPr>
      <w:pStyle w:val="Tekstpodstawowy"/>
      <w:ind w:left="1416" w:firstLine="708"/>
      <w:jc w:val="both"/>
      <w:rPr>
        <w:rFonts w:ascii="Times New Roman" w:hAnsi="Times New Roman" w:cs="Times New Roman"/>
        <w:b w:val="0"/>
        <w:bCs w:val="0"/>
        <w:color w:val="auto"/>
        <w:sz w:val="22"/>
        <w:szCs w:val="22"/>
        <w:lang w:val="en-US"/>
      </w:rPr>
    </w:pPr>
    <w:r w:rsidRPr="000222FF">
      <w:rPr>
        <w:rFonts w:ascii="Times New Roman" w:hAnsi="Times New Roman" w:cs="Times New Roman"/>
        <w:b w:val="0"/>
        <w:bCs w:val="0"/>
        <w:color w:val="auto"/>
        <w:sz w:val="22"/>
        <w:szCs w:val="22"/>
      </w:rPr>
      <w:t xml:space="preserve">     </w:t>
    </w:r>
    <w:r w:rsidR="00483D8F" w:rsidRPr="000222FF">
      <w:rPr>
        <w:rFonts w:ascii="Times New Roman" w:hAnsi="Times New Roman" w:cs="Times New Roman"/>
        <w:b w:val="0"/>
        <w:bCs w:val="0"/>
        <w:color w:val="auto"/>
        <w:sz w:val="22"/>
        <w:szCs w:val="22"/>
      </w:rPr>
      <w:t xml:space="preserve">20-718 Lublin, al. </w:t>
    </w:r>
    <w:r w:rsidR="00483D8F" w:rsidRPr="000222FF">
      <w:rPr>
        <w:rFonts w:ascii="Times New Roman" w:hAnsi="Times New Roman" w:cs="Times New Roman"/>
        <w:b w:val="0"/>
        <w:bCs w:val="0"/>
        <w:color w:val="auto"/>
        <w:sz w:val="22"/>
        <w:szCs w:val="22"/>
        <w:lang w:val="en-US"/>
      </w:rPr>
      <w:t>Kraśnicka 223,  tel./fax (81) 466 55 85</w:t>
    </w:r>
  </w:p>
  <w:p w:rsidR="00483D8F" w:rsidRPr="000222FF" w:rsidRDefault="00483D8F" w:rsidP="00483D8F">
    <w:pPr>
      <w:pStyle w:val="Tekstpodstawowy"/>
      <w:rPr>
        <w:rFonts w:ascii="Times New Roman" w:hAnsi="Times New Roman" w:cs="Times New Roman"/>
        <w:b w:val="0"/>
        <w:bCs w:val="0"/>
        <w:color w:val="auto"/>
        <w:sz w:val="22"/>
        <w:szCs w:val="22"/>
        <w:lang w:val="en-US"/>
      </w:rPr>
    </w:pPr>
    <w:r w:rsidRPr="000222FF">
      <w:rPr>
        <w:rFonts w:ascii="Times New Roman" w:hAnsi="Times New Roman" w:cs="Times New Roman"/>
        <w:b w:val="0"/>
        <w:bCs w:val="0"/>
        <w:color w:val="auto"/>
        <w:sz w:val="22"/>
        <w:szCs w:val="22"/>
        <w:lang w:val="en-US"/>
      </w:rPr>
      <w:t xml:space="preserve"> </w:t>
    </w:r>
    <w:r w:rsidRPr="000222FF">
      <w:rPr>
        <w:rFonts w:ascii="Times New Roman" w:hAnsi="Times New Roman" w:cs="Times New Roman"/>
        <w:b w:val="0"/>
        <w:bCs w:val="0"/>
        <w:color w:val="auto"/>
        <w:sz w:val="22"/>
        <w:szCs w:val="22"/>
        <w:lang w:val="en-US"/>
      </w:rPr>
      <w:tab/>
    </w:r>
    <w:r w:rsidRPr="000222FF">
      <w:rPr>
        <w:rFonts w:ascii="Times New Roman" w:hAnsi="Times New Roman" w:cs="Times New Roman"/>
        <w:b w:val="0"/>
        <w:bCs w:val="0"/>
        <w:color w:val="auto"/>
        <w:sz w:val="22"/>
        <w:szCs w:val="22"/>
        <w:lang w:val="en-US"/>
      </w:rPr>
      <w:tab/>
    </w:r>
    <w:r w:rsidRPr="000222FF">
      <w:rPr>
        <w:rFonts w:ascii="Times New Roman" w:hAnsi="Times New Roman" w:cs="Times New Roman"/>
        <w:b w:val="0"/>
        <w:bCs w:val="0"/>
        <w:color w:val="auto"/>
        <w:sz w:val="22"/>
        <w:szCs w:val="22"/>
        <w:lang w:val="en-US"/>
      </w:rPr>
      <w:tab/>
    </w:r>
    <w:r w:rsidR="000222FF" w:rsidRPr="000222FF">
      <w:rPr>
        <w:rFonts w:ascii="Times New Roman" w:hAnsi="Times New Roman" w:cs="Times New Roman"/>
        <w:b w:val="0"/>
        <w:bCs w:val="0"/>
        <w:color w:val="auto"/>
        <w:sz w:val="22"/>
        <w:szCs w:val="22"/>
        <w:lang w:val="en-US"/>
      </w:rPr>
      <w:tab/>
    </w:r>
    <w:r w:rsidR="000222FF" w:rsidRPr="000222FF">
      <w:rPr>
        <w:rFonts w:ascii="Times New Roman" w:hAnsi="Times New Roman" w:cs="Times New Roman"/>
        <w:b w:val="0"/>
        <w:bCs w:val="0"/>
        <w:color w:val="auto"/>
        <w:sz w:val="22"/>
        <w:szCs w:val="22"/>
        <w:lang w:val="en-US"/>
      </w:rPr>
      <w:tab/>
    </w:r>
    <w:r w:rsidRPr="000222FF">
      <w:rPr>
        <w:rFonts w:ascii="Times New Roman" w:hAnsi="Times New Roman" w:cs="Times New Roman"/>
        <w:b w:val="0"/>
        <w:bCs w:val="0"/>
        <w:color w:val="auto"/>
        <w:sz w:val="22"/>
        <w:szCs w:val="22"/>
        <w:lang w:val="en-US"/>
      </w:rPr>
      <w:t xml:space="preserve">tel. (81)  466 55 86 wew. 26 </w:t>
    </w:r>
    <w:r w:rsidR="000222FF" w:rsidRPr="000222FF">
      <w:rPr>
        <w:rFonts w:ascii="Times New Roman" w:hAnsi="Times New Roman" w:cs="Times New Roman"/>
        <w:b w:val="0"/>
        <w:bCs w:val="0"/>
        <w:color w:val="auto"/>
        <w:sz w:val="22"/>
        <w:szCs w:val="22"/>
        <w:lang w:val="en-US"/>
      </w:rPr>
      <w:t xml:space="preserve"> </w:t>
    </w:r>
  </w:p>
  <w:p w:rsidR="00483D8F" w:rsidRPr="000222FF" w:rsidRDefault="00483D8F">
    <w:pPr>
      <w:pStyle w:val="Nagwek"/>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470D"/>
    <w:multiLevelType w:val="hybridMultilevel"/>
    <w:tmpl w:val="118476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A064941"/>
    <w:multiLevelType w:val="hybridMultilevel"/>
    <w:tmpl w:val="FBB25E10"/>
    <w:lvl w:ilvl="0" w:tplc="746495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A423948"/>
    <w:multiLevelType w:val="hybridMultilevel"/>
    <w:tmpl w:val="AEBAA0DE"/>
    <w:lvl w:ilvl="0" w:tplc="0415000F">
      <w:start w:val="1"/>
      <w:numFmt w:val="decimal"/>
      <w:lvlText w:val="%1."/>
      <w:lvlJc w:val="left"/>
      <w:pPr>
        <w:tabs>
          <w:tab w:val="num" w:pos="720"/>
        </w:tabs>
        <w:ind w:left="720" w:hanging="360"/>
      </w:pPr>
      <w:rPr>
        <w:rFonts w:cs="Times New Roman" w:hint="default"/>
      </w:rPr>
    </w:lvl>
    <w:lvl w:ilvl="1" w:tplc="E7A689E2">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84367ED"/>
    <w:multiLevelType w:val="multilevel"/>
    <w:tmpl w:val="8D46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B470D"/>
    <w:multiLevelType w:val="hybridMultilevel"/>
    <w:tmpl w:val="235CD006"/>
    <w:lvl w:ilvl="0" w:tplc="4C62E4A0">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4306B9D"/>
    <w:multiLevelType w:val="hybridMultilevel"/>
    <w:tmpl w:val="56C6736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6A3061"/>
    <w:multiLevelType w:val="hybridMultilevel"/>
    <w:tmpl w:val="6448ABA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B770782"/>
    <w:multiLevelType w:val="hybridMultilevel"/>
    <w:tmpl w:val="02CCA476"/>
    <w:lvl w:ilvl="0" w:tplc="0A90AF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BAE3ED2"/>
    <w:multiLevelType w:val="hybridMultilevel"/>
    <w:tmpl w:val="BC54586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0E26936"/>
    <w:multiLevelType w:val="hybridMultilevel"/>
    <w:tmpl w:val="100ACB8C"/>
    <w:lvl w:ilvl="0" w:tplc="4C62E4A0">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2836A48"/>
    <w:multiLevelType w:val="hybridMultilevel"/>
    <w:tmpl w:val="55FC0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38D4668"/>
    <w:multiLevelType w:val="hybridMultilevel"/>
    <w:tmpl w:val="A956D1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51D3203"/>
    <w:multiLevelType w:val="hybridMultilevel"/>
    <w:tmpl w:val="B2C0F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305D65"/>
    <w:multiLevelType w:val="hybridMultilevel"/>
    <w:tmpl w:val="56461548"/>
    <w:lvl w:ilvl="0" w:tplc="81E475A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nsid w:val="5C5A3AD0"/>
    <w:multiLevelType w:val="hybridMultilevel"/>
    <w:tmpl w:val="04B613DC"/>
    <w:lvl w:ilvl="0" w:tplc="48FA313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9A22DC1"/>
    <w:multiLevelType w:val="hybridMultilevel"/>
    <w:tmpl w:val="937EDE0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D6334DB"/>
    <w:multiLevelType w:val="hybridMultilevel"/>
    <w:tmpl w:val="FCF6FA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3"/>
  </w:num>
  <w:num w:numId="3">
    <w:abstractNumId w:val="15"/>
  </w:num>
  <w:num w:numId="4">
    <w:abstractNumId w:val="6"/>
  </w:num>
  <w:num w:numId="5">
    <w:abstractNumId w:val="14"/>
  </w:num>
  <w:num w:numId="6">
    <w:abstractNumId w:val="8"/>
  </w:num>
  <w:num w:numId="7">
    <w:abstractNumId w:val="2"/>
  </w:num>
  <w:num w:numId="8">
    <w:abstractNumId w:val="7"/>
  </w:num>
  <w:num w:numId="9">
    <w:abstractNumId w:val="1"/>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2"/>
  </w:num>
  <w:num w:numId="16">
    <w:abstractNumId w:val="10"/>
  </w:num>
  <w:num w:numId="17">
    <w:abstractNumId w:val="13"/>
  </w:num>
  <w:num w:numId="18">
    <w:abstractNumId w:val="11"/>
  </w:num>
  <w:num w:numId="19">
    <w:abstractNumId w:val="4"/>
  </w:num>
  <w:num w:numId="20">
    <w:abstractNumId w:val="16"/>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8370">
      <o:colormenu v:ext="edit" fillcolor="none [321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FF23A1"/>
    <w:rsid w:val="000222FF"/>
    <w:rsid w:val="00025EAB"/>
    <w:rsid w:val="000431F0"/>
    <w:rsid w:val="00044834"/>
    <w:rsid w:val="0007205A"/>
    <w:rsid w:val="000862F5"/>
    <w:rsid w:val="000927F4"/>
    <w:rsid w:val="00095DF6"/>
    <w:rsid w:val="000B7A7E"/>
    <w:rsid w:val="000C05B7"/>
    <w:rsid w:val="000D2E48"/>
    <w:rsid w:val="000D3A70"/>
    <w:rsid w:val="000D4C91"/>
    <w:rsid w:val="000D6257"/>
    <w:rsid w:val="000E3EA6"/>
    <w:rsid w:val="000E4B55"/>
    <w:rsid w:val="000F2FAD"/>
    <w:rsid w:val="000F685C"/>
    <w:rsid w:val="00101927"/>
    <w:rsid w:val="00102B49"/>
    <w:rsid w:val="001048ED"/>
    <w:rsid w:val="0012051C"/>
    <w:rsid w:val="00121734"/>
    <w:rsid w:val="00126FEF"/>
    <w:rsid w:val="00131A54"/>
    <w:rsid w:val="00147AC9"/>
    <w:rsid w:val="00153AEE"/>
    <w:rsid w:val="00155252"/>
    <w:rsid w:val="00161B31"/>
    <w:rsid w:val="00166DFC"/>
    <w:rsid w:val="0017302B"/>
    <w:rsid w:val="00181523"/>
    <w:rsid w:val="00182AF5"/>
    <w:rsid w:val="00191EA3"/>
    <w:rsid w:val="00192C8B"/>
    <w:rsid w:val="001937BA"/>
    <w:rsid w:val="00195152"/>
    <w:rsid w:val="001B36FD"/>
    <w:rsid w:val="001D56F2"/>
    <w:rsid w:val="001D6A7F"/>
    <w:rsid w:val="001E2448"/>
    <w:rsid w:val="001E6994"/>
    <w:rsid w:val="001F48FA"/>
    <w:rsid w:val="001F7936"/>
    <w:rsid w:val="002025BA"/>
    <w:rsid w:val="00202B74"/>
    <w:rsid w:val="00210485"/>
    <w:rsid w:val="002216CF"/>
    <w:rsid w:val="00222082"/>
    <w:rsid w:val="00237E23"/>
    <w:rsid w:val="0024601D"/>
    <w:rsid w:val="0025450B"/>
    <w:rsid w:val="00255CD2"/>
    <w:rsid w:val="002705B2"/>
    <w:rsid w:val="0028023F"/>
    <w:rsid w:val="00282097"/>
    <w:rsid w:val="002821BD"/>
    <w:rsid w:val="002876EC"/>
    <w:rsid w:val="002B3905"/>
    <w:rsid w:val="002C7CFA"/>
    <w:rsid w:val="002D3358"/>
    <w:rsid w:val="002E325E"/>
    <w:rsid w:val="002F0683"/>
    <w:rsid w:val="002F2F3B"/>
    <w:rsid w:val="002F6D39"/>
    <w:rsid w:val="00315F2A"/>
    <w:rsid w:val="00326678"/>
    <w:rsid w:val="00331D56"/>
    <w:rsid w:val="003330E3"/>
    <w:rsid w:val="003351FB"/>
    <w:rsid w:val="003478CC"/>
    <w:rsid w:val="00350549"/>
    <w:rsid w:val="0037461E"/>
    <w:rsid w:val="00380E39"/>
    <w:rsid w:val="00394B50"/>
    <w:rsid w:val="003A0180"/>
    <w:rsid w:val="003A1B2A"/>
    <w:rsid w:val="003A2796"/>
    <w:rsid w:val="003B480C"/>
    <w:rsid w:val="003B4E53"/>
    <w:rsid w:val="003C48EC"/>
    <w:rsid w:val="003E4848"/>
    <w:rsid w:val="00425A74"/>
    <w:rsid w:val="00431D91"/>
    <w:rsid w:val="0045431C"/>
    <w:rsid w:val="00454369"/>
    <w:rsid w:val="00454D2E"/>
    <w:rsid w:val="00457794"/>
    <w:rsid w:val="00463A4E"/>
    <w:rsid w:val="00466D2B"/>
    <w:rsid w:val="00480B88"/>
    <w:rsid w:val="00480F83"/>
    <w:rsid w:val="00483D8F"/>
    <w:rsid w:val="00484CFE"/>
    <w:rsid w:val="00486425"/>
    <w:rsid w:val="004A216F"/>
    <w:rsid w:val="004C7274"/>
    <w:rsid w:val="004E7251"/>
    <w:rsid w:val="004F4897"/>
    <w:rsid w:val="00502990"/>
    <w:rsid w:val="0050520F"/>
    <w:rsid w:val="00505C6E"/>
    <w:rsid w:val="00507337"/>
    <w:rsid w:val="00517C17"/>
    <w:rsid w:val="005218CF"/>
    <w:rsid w:val="00523064"/>
    <w:rsid w:val="00534687"/>
    <w:rsid w:val="00534DFA"/>
    <w:rsid w:val="00542C3B"/>
    <w:rsid w:val="0054724C"/>
    <w:rsid w:val="00560756"/>
    <w:rsid w:val="00562DEC"/>
    <w:rsid w:val="00564E46"/>
    <w:rsid w:val="00596C54"/>
    <w:rsid w:val="005A0578"/>
    <w:rsid w:val="005A10A7"/>
    <w:rsid w:val="005D6D67"/>
    <w:rsid w:val="005E4B69"/>
    <w:rsid w:val="005E50D7"/>
    <w:rsid w:val="005E6451"/>
    <w:rsid w:val="0060113F"/>
    <w:rsid w:val="00601966"/>
    <w:rsid w:val="0060797F"/>
    <w:rsid w:val="006226D2"/>
    <w:rsid w:val="00623369"/>
    <w:rsid w:val="006265FF"/>
    <w:rsid w:val="00626885"/>
    <w:rsid w:val="00632DBD"/>
    <w:rsid w:val="00633711"/>
    <w:rsid w:val="00636736"/>
    <w:rsid w:val="006421D5"/>
    <w:rsid w:val="00651C3A"/>
    <w:rsid w:val="00655B6C"/>
    <w:rsid w:val="006578C5"/>
    <w:rsid w:val="0066311F"/>
    <w:rsid w:val="00664A4E"/>
    <w:rsid w:val="00676EE1"/>
    <w:rsid w:val="006812A4"/>
    <w:rsid w:val="00685BB8"/>
    <w:rsid w:val="00692544"/>
    <w:rsid w:val="00694B06"/>
    <w:rsid w:val="00695F4D"/>
    <w:rsid w:val="006A1B08"/>
    <w:rsid w:val="006A32BC"/>
    <w:rsid w:val="006C38D5"/>
    <w:rsid w:val="006C434D"/>
    <w:rsid w:val="006D3030"/>
    <w:rsid w:val="006E046C"/>
    <w:rsid w:val="006F54E7"/>
    <w:rsid w:val="00703DA0"/>
    <w:rsid w:val="007044D3"/>
    <w:rsid w:val="007058BF"/>
    <w:rsid w:val="00712D1F"/>
    <w:rsid w:val="007219C5"/>
    <w:rsid w:val="00735DC8"/>
    <w:rsid w:val="00743DF1"/>
    <w:rsid w:val="0076175B"/>
    <w:rsid w:val="00761A96"/>
    <w:rsid w:val="007819B8"/>
    <w:rsid w:val="00781C27"/>
    <w:rsid w:val="007B7DCC"/>
    <w:rsid w:val="007D639C"/>
    <w:rsid w:val="007E2E0C"/>
    <w:rsid w:val="007E6DBD"/>
    <w:rsid w:val="007F23A7"/>
    <w:rsid w:val="007F6A09"/>
    <w:rsid w:val="00804F77"/>
    <w:rsid w:val="00835CE7"/>
    <w:rsid w:val="00837E78"/>
    <w:rsid w:val="00842ED4"/>
    <w:rsid w:val="0085116B"/>
    <w:rsid w:val="0086339C"/>
    <w:rsid w:val="008729A6"/>
    <w:rsid w:val="00876C35"/>
    <w:rsid w:val="00891C0F"/>
    <w:rsid w:val="008926F4"/>
    <w:rsid w:val="008975A2"/>
    <w:rsid w:val="008A497E"/>
    <w:rsid w:val="008A7E00"/>
    <w:rsid w:val="008C4ADD"/>
    <w:rsid w:val="008F0ECD"/>
    <w:rsid w:val="008F3925"/>
    <w:rsid w:val="00901815"/>
    <w:rsid w:val="009059AF"/>
    <w:rsid w:val="0091340D"/>
    <w:rsid w:val="00940AEC"/>
    <w:rsid w:val="00963C90"/>
    <w:rsid w:val="009A13CD"/>
    <w:rsid w:val="009A191F"/>
    <w:rsid w:val="009A42BA"/>
    <w:rsid w:val="009B0F7C"/>
    <w:rsid w:val="009B36C9"/>
    <w:rsid w:val="009C0DA3"/>
    <w:rsid w:val="009C7856"/>
    <w:rsid w:val="009D4EB7"/>
    <w:rsid w:val="009F0BCD"/>
    <w:rsid w:val="009F19F1"/>
    <w:rsid w:val="009F633E"/>
    <w:rsid w:val="009F7B8B"/>
    <w:rsid w:val="00A073AC"/>
    <w:rsid w:val="00A24902"/>
    <w:rsid w:val="00A300DD"/>
    <w:rsid w:val="00A30FD8"/>
    <w:rsid w:val="00A3594A"/>
    <w:rsid w:val="00A61041"/>
    <w:rsid w:val="00A76451"/>
    <w:rsid w:val="00A94975"/>
    <w:rsid w:val="00AA6441"/>
    <w:rsid w:val="00AE45DE"/>
    <w:rsid w:val="00B00010"/>
    <w:rsid w:val="00B2008E"/>
    <w:rsid w:val="00B210F3"/>
    <w:rsid w:val="00B31CF1"/>
    <w:rsid w:val="00B31D28"/>
    <w:rsid w:val="00B356F7"/>
    <w:rsid w:val="00B37134"/>
    <w:rsid w:val="00B50697"/>
    <w:rsid w:val="00B62F49"/>
    <w:rsid w:val="00B65391"/>
    <w:rsid w:val="00B666EE"/>
    <w:rsid w:val="00B66E21"/>
    <w:rsid w:val="00B73400"/>
    <w:rsid w:val="00B863AA"/>
    <w:rsid w:val="00B91CCE"/>
    <w:rsid w:val="00B95BFD"/>
    <w:rsid w:val="00BD41E5"/>
    <w:rsid w:val="00BD6E67"/>
    <w:rsid w:val="00BE7F79"/>
    <w:rsid w:val="00BF1B28"/>
    <w:rsid w:val="00C3406D"/>
    <w:rsid w:val="00C35C9C"/>
    <w:rsid w:val="00C50613"/>
    <w:rsid w:val="00C5275C"/>
    <w:rsid w:val="00C80F41"/>
    <w:rsid w:val="00C95F30"/>
    <w:rsid w:val="00CA1154"/>
    <w:rsid w:val="00CA2461"/>
    <w:rsid w:val="00CA7966"/>
    <w:rsid w:val="00CB5687"/>
    <w:rsid w:val="00CB590E"/>
    <w:rsid w:val="00CC238D"/>
    <w:rsid w:val="00CC5D43"/>
    <w:rsid w:val="00CD033E"/>
    <w:rsid w:val="00CF79CE"/>
    <w:rsid w:val="00D11ACF"/>
    <w:rsid w:val="00D12677"/>
    <w:rsid w:val="00D14E8B"/>
    <w:rsid w:val="00D17457"/>
    <w:rsid w:val="00D17612"/>
    <w:rsid w:val="00D2586E"/>
    <w:rsid w:val="00D47734"/>
    <w:rsid w:val="00D543C6"/>
    <w:rsid w:val="00D5743E"/>
    <w:rsid w:val="00D6489F"/>
    <w:rsid w:val="00D732F1"/>
    <w:rsid w:val="00D7483E"/>
    <w:rsid w:val="00D77BF0"/>
    <w:rsid w:val="00D932BC"/>
    <w:rsid w:val="00D9410C"/>
    <w:rsid w:val="00D94B31"/>
    <w:rsid w:val="00DA2078"/>
    <w:rsid w:val="00DA4592"/>
    <w:rsid w:val="00DB219E"/>
    <w:rsid w:val="00DB5798"/>
    <w:rsid w:val="00DD5438"/>
    <w:rsid w:val="00DE7B7D"/>
    <w:rsid w:val="00E007D6"/>
    <w:rsid w:val="00E0383D"/>
    <w:rsid w:val="00E03DEE"/>
    <w:rsid w:val="00E072C0"/>
    <w:rsid w:val="00E16F84"/>
    <w:rsid w:val="00E40FE9"/>
    <w:rsid w:val="00E42CF0"/>
    <w:rsid w:val="00E54A97"/>
    <w:rsid w:val="00E713CD"/>
    <w:rsid w:val="00E74A7D"/>
    <w:rsid w:val="00E753D7"/>
    <w:rsid w:val="00E75A58"/>
    <w:rsid w:val="00E939B1"/>
    <w:rsid w:val="00EA7077"/>
    <w:rsid w:val="00EB4380"/>
    <w:rsid w:val="00EC0332"/>
    <w:rsid w:val="00EC11CC"/>
    <w:rsid w:val="00ED38C0"/>
    <w:rsid w:val="00ED5D7B"/>
    <w:rsid w:val="00EE0BBD"/>
    <w:rsid w:val="00EF45AB"/>
    <w:rsid w:val="00F04A85"/>
    <w:rsid w:val="00F078AC"/>
    <w:rsid w:val="00F1740A"/>
    <w:rsid w:val="00F221AC"/>
    <w:rsid w:val="00F23919"/>
    <w:rsid w:val="00F34146"/>
    <w:rsid w:val="00F358E4"/>
    <w:rsid w:val="00F4421B"/>
    <w:rsid w:val="00F6510C"/>
    <w:rsid w:val="00F66BEA"/>
    <w:rsid w:val="00FB15F8"/>
    <w:rsid w:val="00FB19FF"/>
    <w:rsid w:val="00FC1ED9"/>
    <w:rsid w:val="00FC20A0"/>
    <w:rsid w:val="00FD0F8E"/>
    <w:rsid w:val="00FE7086"/>
    <w:rsid w:val="00FF23A1"/>
    <w:rsid w:val="00FF3703"/>
    <w:rsid w:val="00FF5B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83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044D3"/>
    <w:pPr>
      <w:suppressAutoHyphens/>
    </w:pPr>
    <w:rPr>
      <w:rFonts w:ascii="Arial" w:hAnsi="Arial" w:cs="Arial"/>
      <w:sz w:val="26"/>
      <w:szCs w:val="26"/>
      <w:lang w:eastAsia="ar-SA"/>
    </w:rPr>
  </w:style>
  <w:style w:type="paragraph" w:styleId="Nagwek1">
    <w:name w:val="heading 1"/>
    <w:basedOn w:val="Normalny"/>
    <w:qFormat/>
    <w:rsid w:val="00C35C9C"/>
    <w:pPr>
      <w:suppressAutoHyphens w:val="0"/>
      <w:spacing w:before="100" w:beforeAutospacing="1" w:after="100" w:afterAutospacing="1"/>
      <w:outlineLvl w:val="0"/>
    </w:pPr>
    <w:rPr>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Domylnaczcionkaakapitu">
    <w:name w:val="WW-Domyślna czcionka akapitu"/>
    <w:rsid w:val="007044D3"/>
  </w:style>
  <w:style w:type="paragraph" w:styleId="Tekstpodstawowy">
    <w:name w:val="Body Text"/>
    <w:basedOn w:val="Normalny"/>
    <w:rsid w:val="007044D3"/>
    <w:rPr>
      <w:b/>
      <w:bCs/>
      <w:color w:val="0000FF"/>
      <w:sz w:val="28"/>
    </w:rPr>
  </w:style>
  <w:style w:type="paragraph" w:styleId="Lista">
    <w:name w:val="List"/>
    <w:basedOn w:val="Tekstpodstawowy"/>
    <w:rsid w:val="007044D3"/>
    <w:rPr>
      <w:rFonts w:cs="Tahoma"/>
    </w:rPr>
  </w:style>
  <w:style w:type="paragraph" w:customStyle="1" w:styleId="Podpis1">
    <w:name w:val="Podpis1"/>
    <w:basedOn w:val="Normalny"/>
    <w:rsid w:val="007044D3"/>
    <w:pPr>
      <w:suppressLineNumbers/>
      <w:spacing w:before="120" w:after="120"/>
    </w:pPr>
    <w:rPr>
      <w:rFonts w:cs="Tahoma"/>
      <w:i/>
      <w:iCs/>
      <w:sz w:val="20"/>
      <w:szCs w:val="20"/>
    </w:rPr>
  </w:style>
  <w:style w:type="paragraph" w:customStyle="1" w:styleId="Indeks">
    <w:name w:val="Indeks"/>
    <w:basedOn w:val="Normalny"/>
    <w:rsid w:val="007044D3"/>
    <w:pPr>
      <w:suppressLineNumbers/>
    </w:pPr>
    <w:rPr>
      <w:rFonts w:cs="Tahoma"/>
    </w:rPr>
  </w:style>
  <w:style w:type="paragraph" w:styleId="Nagwek">
    <w:name w:val="header"/>
    <w:basedOn w:val="Normalny"/>
    <w:rsid w:val="007044D3"/>
    <w:pPr>
      <w:tabs>
        <w:tab w:val="center" w:pos="4536"/>
        <w:tab w:val="right" w:pos="9072"/>
      </w:tabs>
    </w:pPr>
  </w:style>
  <w:style w:type="paragraph" w:styleId="Stopka">
    <w:name w:val="footer"/>
    <w:basedOn w:val="Normalny"/>
    <w:rsid w:val="007044D3"/>
    <w:pPr>
      <w:tabs>
        <w:tab w:val="center" w:pos="4536"/>
        <w:tab w:val="right" w:pos="9072"/>
      </w:tabs>
    </w:pPr>
  </w:style>
  <w:style w:type="character" w:styleId="Hipercze">
    <w:name w:val="Hyperlink"/>
    <w:rsid w:val="00C35C9C"/>
    <w:rPr>
      <w:color w:val="0000FF"/>
      <w:u w:val="single"/>
    </w:rPr>
  </w:style>
  <w:style w:type="paragraph" w:styleId="Tekstdymka">
    <w:name w:val="Balloon Text"/>
    <w:basedOn w:val="Normalny"/>
    <w:semiHidden/>
    <w:rsid w:val="000C05B7"/>
    <w:rPr>
      <w:rFonts w:ascii="Tahoma" w:hAnsi="Tahoma" w:cs="Tahoma"/>
      <w:sz w:val="16"/>
      <w:szCs w:val="16"/>
    </w:rPr>
  </w:style>
  <w:style w:type="table" w:styleId="Tabela-Siatka">
    <w:name w:val="Table Grid"/>
    <w:basedOn w:val="Standardowy"/>
    <w:uiPriority w:val="39"/>
    <w:rsid w:val="00E16F84"/>
    <w:pPr>
      <w:widowControl w:val="0"/>
      <w:overflowPunct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ny"/>
    <w:rsid w:val="00E16F84"/>
    <w:pPr>
      <w:suppressAutoHyphens w:val="0"/>
      <w:spacing w:before="100" w:beforeAutospacing="1" w:after="142" w:line="276" w:lineRule="auto"/>
    </w:pPr>
    <w:rPr>
      <w:rFonts w:ascii="Times New Roman" w:hAnsi="Times New Roman" w:cs="Times New Roman"/>
      <w:sz w:val="22"/>
      <w:szCs w:val="22"/>
      <w:lang w:eastAsia="pl-PL"/>
    </w:rPr>
  </w:style>
  <w:style w:type="paragraph" w:styleId="Akapitzlist">
    <w:name w:val="List Paragraph"/>
    <w:basedOn w:val="Normalny"/>
    <w:uiPriority w:val="34"/>
    <w:qFormat/>
    <w:rsid w:val="00CC5D43"/>
    <w:pPr>
      <w:widowControl w:val="0"/>
      <w:suppressAutoHyphens w:val="0"/>
      <w:autoSpaceDE w:val="0"/>
      <w:autoSpaceDN w:val="0"/>
      <w:adjustRightInd w:val="0"/>
      <w:ind w:left="720"/>
      <w:contextualSpacing/>
    </w:pPr>
    <w:rPr>
      <w:rFonts w:ascii="Times New Roman" w:eastAsiaTheme="minorEastAsia"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72304722">
      <w:bodyDiv w:val="1"/>
      <w:marLeft w:val="0"/>
      <w:marRight w:val="0"/>
      <w:marTop w:val="0"/>
      <w:marBottom w:val="0"/>
      <w:divBdr>
        <w:top w:val="none" w:sz="0" w:space="0" w:color="auto"/>
        <w:left w:val="none" w:sz="0" w:space="0" w:color="auto"/>
        <w:bottom w:val="none" w:sz="0" w:space="0" w:color="auto"/>
        <w:right w:val="none" w:sz="0" w:space="0" w:color="auto"/>
      </w:divBdr>
    </w:div>
    <w:div w:id="613246739">
      <w:bodyDiv w:val="1"/>
      <w:marLeft w:val="0"/>
      <w:marRight w:val="0"/>
      <w:marTop w:val="0"/>
      <w:marBottom w:val="0"/>
      <w:divBdr>
        <w:top w:val="none" w:sz="0" w:space="0" w:color="auto"/>
        <w:left w:val="none" w:sz="0" w:space="0" w:color="auto"/>
        <w:bottom w:val="none" w:sz="0" w:space="0" w:color="auto"/>
        <w:right w:val="none" w:sz="0" w:space="0" w:color="auto"/>
      </w:divBdr>
    </w:div>
    <w:div w:id="1708216555">
      <w:bodyDiv w:val="1"/>
      <w:marLeft w:val="0"/>
      <w:marRight w:val="0"/>
      <w:marTop w:val="0"/>
      <w:marBottom w:val="0"/>
      <w:divBdr>
        <w:top w:val="none" w:sz="0" w:space="0" w:color="auto"/>
        <w:left w:val="none" w:sz="0" w:space="0" w:color="auto"/>
        <w:bottom w:val="none" w:sz="0" w:space="0" w:color="auto"/>
        <w:right w:val="none" w:sz="0" w:space="0" w:color="auto"/>
      </w:divBdr>
      <w:divsChild>
        <w:div w:id="171844516">
          <w:marLeft w:val="0"/>
          <w:marRight w:val="0"/>
          <w:marTop w:val="0"/>
          <w:marBottom w:val="0"/>
          <w:divBdr>
            <w:top w:val="none" w:sz="0" w:space="0" w:color="auto"/>
            <w:left w:val="none" w:sz="0" w:space="0" w:color="auto"/>
            <w:bottom w:val="single" w:sz="6" w:space="23" w:color="E4E9ED"/>
            <w:right w:val="none" w:sz="0" w:space="0" w:color="auto"/>
          </w:divBdr>
          <w:divsChild>
            <w:div w:id="943418289">
              <w:marLeft w:val="0"/>
              <w:marRight w:val="0"/>
              <w:marTop w:val="0"/>
              <w:marBottom w:val="0"/>
              <w:divBdr>
                <w:top w:val="none" w:sz="0" w:space="0" w:color="auto"/>
                <w:left w:val="none" w:sz="0" w:space="0" w:color="auto"/>
                <w:bottom w:val="none" w:sz="0" w:space="0" w:color="auto"/>
                <w:right w:val="none" w:sz="0" w:space="0" w:color="auto"/>
              </w:divBdr>
              <w:divsChild>
                <w:div w:id="415178512">
                  <w:marLeft w:val="0"/>
                  <w:marRight w:val="0"/>
                  <w:marTop w:val="0"/>
                  <w:marBottom w:val="0"/>
                  <w:divBdr>
                    <w:top w:val="none" w:sz="0" w:space="0" w:color="auto"/>
                    <w:left w:val="none" w:sz="0" w:space="0" w:color="auto"/>
                    <w:bottom w:val="none" w:sz="0" w:space="0" w:color="auto"/>
                    <w:right w:val="none" w:sz="0" w:space="0" w:color="auto"/>
                  </w:divBdr>
                  <w:divsChild>
                    <w:div w:id="1734811687">
                      <w:marLeft w:val="0"/>
                      <w:marRight w:val="0"/>
                      <w:marTop w:val="0"/>
                      <w:marBottom w:val="0"/>
                      <w:divBdr>
                        <w:top w:val="none" w:sz="0" w:space="0" w:color="auto"/>
                        <w:left w:val="none" w:sz="0" w:space="0" w:color="auto"/>
                        <w:bottom w:val="none" w:sz="0" w:space="0" w:color="auto"/>
                        <w:right w:val="none" w:sz="0" w:space="0" w:color="auto"/>
                      </w:divBdr>
                      <w:divsChild>
                        <w:div w:id="1777358673">
                          <w:marLeft w:val="0"/>
                          <w:marRight w:val="0"/>
                          <w:marTop w:val="0"/>
                          <w:marBottom w:val="0"/>
                          <w:divBdr>
                            <w:top w:val="none" w:sz="0" w:space="0" w:color="auto"/>
                            <w:left w:val="none" w:sz="0" w:space="0" w:color="auto"/>
                            <w:bottom w:val="none" w:sz="0" w:space="0" w:color="auto"/>
                            <w:right w:val="none" w:sz="0" w:space="0" w:color="auto"/>
                          </w:divBdr>
                        </w:div>
                        <w:div w:id="18408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E1CB0-1CBE-4BEC-84F8-7FD89591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927</Words>
  <Characters>5568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6483</CharactersWithSpaces>
  <SharedDoc>false</SharedDoc>
  <HLinks>
    <vt:vector size="6" baseType="variant">
      <vt:variant>
        <vt:i4>6815852</vt:i4>
      </vt:variant>
      <vt:variant>
        <vt:i4>0</vt:i4>
      </vt:variant>
      <vt:variant>
        <vt:i4>0</vt:i4>
      </vt:variant>
      <vt:variant>
        <vt:i4>5</vt:i4>
      </vt:variant>
      <vt:variant>
        <vt:lpwstr>http://www.dpsb.bip.lublin.eu/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Osmulska</dc:creator>
  <cp:lastModifiedBy>Darek</cp:lastModifiedBy>
  <cp:revision>2</cp:revision>
  <cp:lastPrinted>2020-09-29T11:38:00Z</cp:lastPrinted>
  <dcterms:created xsi:type="dcterms:W3CDTF">2020-09-29T13:02:00Z</dcterms:created>
  <dcterms:modified xsi:type="dcterms:W3CDTF">2020-09-29T13:02:00Z</dcterms:modified>
</cp:coreProperties>
</file>