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D" w:rsidRDefault="00211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dnia </w:t>
      </w:r>
      <w:r w:rsidR="00CC5DFE">
        <w:t>11</w:t>
      </w:r>
      <w:r>
        <w:t>.</w:t>
      </w:r>
      <w:r w:rsidR="003F49F4">
        <w:t>08</w:t>
      </w:r>
      <w:r>
        <w:t>.20</w:t>
      </w:r>
      <w:r w:rsidR="003F49F4">
        <w:t>20</w:t>
      </w:r>
      <w:r>
        <w:t>r.</w:t>
      </w:r>
    </w:p>
    <w:p w:rsidR="003F7131" w:rsidRDefault="003F7131">
      <w:r>
        <w:t>DPSB.DAG.342.</w:t>
      </w:r>
      <w:r w:rsidR="00CC5DFE">
        <w:t>1</w:t>
      </w:r>
      <w:r>
        <w:t>.20</w:t>
      </w:r>
      <w:r w:rsidR="00CC5DFE">
        <w:t>20</w:t>
      </w:r>
    </w:p>
    <w:p w:rsidR="003F7131" w:rsidRDefault="003F7131" w:rsidP="006C3E3E">
      <w:pPr>
        <w:jc w:val="center"/>
        <w:rPr>
          <w:b/>
          <w:bCs/>
        </w:rPr>
      </w:pPr>
      <w:r w:rsidRPr="006C3E3E">
        <w:rPr>
          <w:b/>
          <w:bCs/>
        </w:rPr>
        <w:t>Informacja z otwarcia ofert</w:t>
      </w:r>
    </w:p>
    <w:p w:rsidR="00CC5DFE" w:rsidRPr="00A549E1" w:rsidRDefault="003F7131" w:rsidP="00CC5DFE">
      <w:pPr>
        <w:spacing w:before="120" w:after="120"/>
        <w:jc w:val="both"/>
        <w:rPr>
          <w:rFonts w:eastAsia="Times New Roman" w:cs="Times New Roman"/>
          <w:b/>
          <w:bCs/>
          <w:szCs w:val="24"/>
        </w:rPr>
      </w:pPr>
      <w:r>
        <w:t xml:space="preserve">Złożonych w postępowaniu o udzielenie zamówienia publicznego prowadzonego w trybie przetargu nieograniczonego na </w:t>
      </w:r>
      <w:r w:rsidR="00CC5DFE" w:rsidRPr="00A549E1">
        <w:rPr>
          <w:rStyle w:val="Domylnaczcionkaakapitu2"/>
          <w:rFonts w:eastAsia="Times New Roman" w:cs="Times New Roman"/>
          <w:b/>
          <w:szCs w:val="24"/>
        </w:rPr>
        <w:t>D</w:t>
      </w:r>
      <w:r w:rsidR="00CC5DFE" w:rsidRPr="00A549E1">
        <w:rPr>
          <w:rFonts w:cs="Times New Roman"/>
          <w:b/>
          <w:bCs/>
          <w:szCs w:val="24"/>
        </w:rPr>
        <w:t>ostaw</w:t>
      </w:r>
      <w:r w:rsidR="00CC5DFE">
        <w:rPr>
          <w:rFonts w:cs="Times New Roman"/>
          <w:b/>
          <w:bCs/>
          <w:szCs w:val="24"/>
        </w:rPr>
        <w:t>ę</w:t>
      </w:r>
      <w:r w:rsidR="00CC5DFE" w:rsidRPr="00A549E1">
        <w:rPr>
          <w:rFonts w:cs="Times New Roman"/>
          <w:b/>
          <w:bCs/>
          <w:szCs w:val="24"/>
        </w:rPr>
        <w:t xml:space="preserve"> pojazdu 9-osobowwgo typu </w:t>
      </w:r>
      <w:r w:rsidR="00CC5DFE">
        <w:rPr>
          <w:rFonts w:cs="Times New Roman"/>
          <w:b/>
          <w:bCs/>
          <w:szCs w:val="24"/>
        </w:rPr>
        <w:t>BUS</w:t>
      </w:r>
      <w:r w:rsidR="00CC5DFE" w:rsidRPr="00A549E1">
        <w:rPr>
          <w:rFonts w:cs="Times New Roman"/>
          <w:b/>
          <w:bCs/>
          <w:szCs w:val="24"/>
        </w:rPr>
        <w:t xml:space="preserve"> z możliwością przewozu osób niepełnosprawnych w ramach </w:t>
      </w:r>
      <w:r w:rsidR="00CC5DFE">
        <w:rPr>
          <w:rFonts w:cs="Times New Roman"/>
          <w:b/>
          <w:bCs/>
          <w:szCs w:val="24"/>
        </w:rPr>
        <w:t>P</w:t>
      </w:r>
      <w:r w:rsidR="00CC5DFE" w:rsidRPr="00A549E1">
        <w:rPr>
          <w:rFonts w:cs="Times New Roman"/>
          <w:b/>
          <w:bCs/>
          <w:szCs w:val="24"/>
        </w:rPr>
        <w:t>rogramu wyrównania różnic między regionami III w obszarze D dla mieszkańców Domu Pomocy Społecznej „Betania” w Lublinie</w:t>
      </w:r>
    </w:p>
    <w:p w:rsidR="00E577DE" w:rsidRDefault="00E577DE">
      <w:pPr>
        <w:rPr>
          <w:rFonts w:cs="Times New Roman"/>
          <w:szCs w:val="24"/>
        </w:rPr>
      </w:pPr>
      <w:r>
        <w:rPr>
          <w:rFonts w:cs="Times New Roman"/>
          <w:szCs w:val="24"/>
        </w:rPr>
        <w:t>Działając zgodnie z art. 86 ust.5 ustawy z dnia 29 stycznia 2004r. – prawo zamówień publicznych (Dz.U. z 2019</w:t>
      </w:r>
      <w:r w:rsidR="002800A1">
        <w:rPr>
          <w:rFonts w:cs="Times New Roman"/>
          <w:szCs w:val="24"/>
        </w:rPr>
        <w:t>r. poz. 1843) Zamawiający przekazuje następujące informacje:</w:t>
      </w:r>
    </w:p>
    <w:p w:rsidR="002800A1" w:rsidRDefault="002800A1" w:rsidP="002800A1">
      <w:pPr>
        <w:pStyle w:val="Akapitzlist"/>
        <w:numPr>
          <w:ilvl w:val="0"/>
          <w:numId w:val="1"/>
        </w:numPr>
      </w:pPr>
      <w:r>
        <w:t>Bezpośrednio przed otwarciem ofert została podana kwota, jaką Zamawiający zamierza przeznaczyć na sfinansowanie zamówienia tj.</w:t>
      </w:r>
      <w:r w:rsidR="003F49F4">
        <w:t xml:space="preserve"> 171 400,00 PLN brutto</w:t>
      </w:r>
    </w:p>
    <w:p w:rsidR="002800A1" w:rsidRDefault="002800A1" w:rsidP="002800A1">
      <w:pPr>
        <w:pStyle w:val="Akapitzlist"/>
        <w:numPr>
          <w:ilvl w:val="0"/>
          <w:numId w:val="1"/>
        </w:numPr>
      </w:pPr>
      <w:r>
        <w:t xml:space="preserve">W wyznaczonym terminie tj. do dnia </w:t>
      </w:r>
      <w:r w:rsidR="003F49F4">
        <w:t>11sierp</w:t>
      </w:r>
      <w:r w:rsidR="00771944">
        <w:t>nia</w:t>
      </w:r>
      <w:r>
        <w:t xml:space="preserve"> 20</w:t>
      </w:r>
      <w:r w:rsidR="003F49F4">
        <w:t>20</w:t>
      </w:r>
      <w:r>
        <w:t xml:space="preserve"> r. do godz. </w:t>
      </w:r>
      <w:r w:rsidR="003F49F4">
        <w:t>10</w:t>
      </w:r>
      <w:r>
        <w:t>:00 w przedmiotowym postępowaniu złożono następujące oferty:</w:t>
      </w:r>
    </w:p>
    <w:tbl>
      <w:tblPr>
        <w:tblStyle w:val="Tabela-Siatka"/>
        <w:tblW w:w="9254" w:type="dxa"/>
        <w:tblLook w:val="04A0"/>
      </w:tblPr>
      <w:tblGrid>
        <w:gridCol w:w="883"/>
        <w:gridCol w:w="2231"/>
        <w:gridCol w:w="1363"/>
        <w:gridCol w:w="1490"/>
        <w:gridCol w:w="1496"/>
        <w:gridCol w:w="1791"/>
      </w:tblGrid>
      <w:tr w:rsidR="00CB6DE7" w:rsidTr="00CB6DE7">
        <w:tc>
          <w:tcPr>
            <w:tcW w:w="883" w:type="dxa"/>
          </w:tcPr>
          <w:p w:rsidR="003F49F4" w:rsidRDefault="003F49F4" w:rsidP="002800A1">
            <w:r>
              <w:t>Numer oferty</w:t>
            </w:r>
          </w:p>
        </w:tc>
        <w:tc>
          <w:tcPr>
            <w:tcW w:w="2231" w:type="dxa"/>
          </w:tcPr>
          <w:p w:rsidR="003F49F4" w:rsidRDefault="003F49F4" w:rsidP="002800A1">
            <w:r>
              <w:t>Firma (nazwa) lub nazwisko oraz adres wykonawcy</w:t>
            </w:r>
          </w:p>
        </w:tc>
        <w:tc>
          <w:tcPr>
            <w:tcW w:w="1363" w:type="dxa"/>
          </w:tcPr>
          <w:p w:rsidR="003F49F4" w:rsidRDefault="003F49F4" w:rsidP="002800A1">
            <w:r>
              <w:t>Cena ofertowa w PLN brutto</w:t>
            </w:r>
          </w:p>
        </w:tc>
        <w:tc>
          <w:tcPr>
            <w:tcW w:w="1490" w:type="dxa"/>
          </w:tcPr>
          <w:p w:rsidR="003F49F4" w:rsidRPr="003F49F4" w:rsidRDefault="003F49F4" w:rsidP="002800A1">
            <w:r>
              <w:rPr>
                <w:rFonts w:cs="Times New Roman"/>
                <w:szCs w:val="24"/>
              </w:rPr>
              <w:t>Wielkość ś</w:t>
            </w:r>
            <w:r w:rsidRPr="003F49F4">
              <w:rPr>
                <w:rFonts w:cs="Times New Roman"/>
                <w:szCs w:val="24"/>
              </w:rPr>
              <w:t>rednie</w:t>
            </w:r>
            <w:r w:rsidR="00CB6DE7">
              <w:rPr>
                <w:rFonts w:cs="Times New Roman"/>
                <w:szCs w:val="24"/>
              </w:rPr>
              <w:t>go</w:t>
            </w:r>
            <w:r w:rsidRPr="003F49F4">
              <w:rPr>
                <w:rFonts w:cs="Times New Roman"/>
                <w:szCs w:val="24"/>
              </w:rPr>
              <w:t xml:space="preserve"> zużyci</w:t>
            </w:r>
            <w:r w:rsidR="00CB6DE7">
              <w:rPr>
                <w:rFonts w:cs="Times New Roman"/>
                <w:szCs w:val="24"/>
              </w:rPr>
              <w:t>a</w:t>
            </w:r>
            <w:r w:rsidRPr="003F49F4">
              <w:rPr>
                <w:rFonts w:cs="Times New Roman"/>
                <w:szCs w:val="24"/>
              </w:rPr>
              <w:t xml:space="preserve"> paliwa w cyklu mieszanym </w:t>
            </w:r>
            <w:r w:rsidR="00CB6DE7">
              <w:rPr>
                <w:rFonts w:cs="Times New Roman"/>
                <w:szCs w:val="24"/>
              </w:rPr>
              <w:t>( w litrach na /100km)</w:t>
            </w:r>
          </w:p>
        </w:tc>
        <w:tc>
          <w:tcPr>
            <w:tcW w:w="1496" w:type="dxa"/>
          </w:tcPr>
          <w:p w:rsidR="003F49F4" w:rsidRPr="003F49F4" w:rsidRDefault="00CB6DE7" w:rsidP="002800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Wielkość e</w:t>
            </w:r>
            <w:r w:rsidR="003F49F4" w:rsidRPr="003F49F4">
              <w:rPr>
                <w:rFonts w:cs="Times New Roman"/>
                <w:szCs w:val="24"/>
              </w:rPr>
              <w:t>misj</w:t>
            </w:r>
            <w:r>
              <w:rPr>
                <w:rFonts w:cs="Times New Roman"/>
                <w:szCs w:val="24"/>
              </w:rPr>
              <w:t xml:space="preserve">i </w:t>
            </w:r>
            <w:r w:rsidR="003F49F4" w:rsidRPr="003F49F4">
              <w:rPr>
                <w:rFonts w:cs="Times New Roman"/>
                <w:szCs w:val="24"/>
              </w:rPr>
              <w:t xml:space="preserve">dwutlenku węgla </w:t>
            </w:r>
            <w:r>
              <w:rPr>
                <w:rFonts w:cs="Times New Roman"/>
                <w:szCs w:val="24"/>
              </w:rPr>
              <w:t>( w gramach/km)</w:t>
            </w:r>
          </w:p>
        </w:tc>
        <w:tc>
          <w:tcPr>
            <w:tcW w:w="1791" w:type="dxa"/>
          </w:tcPr>
          <w:p w:rsidR="003F49F4" w:rsidRPr="003F49F4" w:rsidRDefault="003F49F4" w:rsidP="002800A1">
            <w:pPr>
              <w:rPr>
                <w:rFonts w:cs="Times New Roman"/>
                <w:szCs w:val="24"/>
              </w:rPr>
            </w:pPr>
            <w:r w:rsidRPr="003F49F4">
              <w:rPr>
                <w:rFonts w:cs="Times New Roman"/>
                <w:szCs w:val="24"/>
              </w:rPr>
              <w:t>Łączna wielkość emisji zanieczyszczeń (tlenków azotu, cząstek stałych oraz węglowodorów</w:t>
            </w:r>
            <w:r w:rsidR="00CB6DE7">
              <w:rPr>
                <w:rFonts w:cs="Times New Roman"/>
                <w:szCs w:val="24"/>
              </w:rPr>
              <w:t xml:space="preserve"> w gramach /km)</w:t>
            </w:r>
          </w:p>
        </w:tc>
      </w:tr>
      <w:tr w:rsidR="00CB6DE7" w:rsidTr="00CB6DE7">
        <w:tc>
          <w:tcPr>
            <w:tcW w:w="883" w:type="dxa"/>
          </w:tcPr>
          <w:p w:rsidR="003F49F4" w:rsidRDefault="003F49F4" w:rsidP="002800A1">
            <w:r>
              <w:t>1.</w:t>
            </w:r>
          </w:p>
        </w:tc>
        <w:tc>
          <w:tcPr>
            <w:tcW w:w="2231" w:type="dxa"/>
          </w:tcPr>
          <w:p w:rsidR="00CB6DE7" w:rsidRDefault="00CB6DE7" w:rsidP="005B0E74">
            <w:pPr>
              <w:ind w:right="-331"/>
            </w:pPr>
            <w:r>
              <w:t xml:space="preserve">MERCUS-BUS Sp. z o.o., Urszulin 20, </w:t>
            </w:r>
          </w:p>
          <w:p w:rsidR="003F49F4" w:rsidRDefault="00CB6DE7" w:rsidP="005B0E74">
            <w:pPr>
              <w:ind w:right="-331"/>
            </w:pPr>
            <w:r>
              <w:t>05-825 Grodzisk Mazowiecki</w:t>
            </w:r>
          </w:p>
        </w:tc>
        <w:tc>
          <w:tcPr>
            <w:tcW w:w="1363" w:type="dxa"/>
          </w:tcPr>
          <w:p w:rsidR="003F49F4" w:rsidRDefault="003F49F4" w:rsidP="002800A1">
            <w:r>
              <w:t>230 010,00</w:t>
            </w:r>
          </w:p>
        </w:tc>
        <w:tc>
          <w:tcPr>
            <w:tcW w:w="1490" w:type="dxa"/>
          </w:tcPr>
          <w:p w:rsidR="003F49F4" w:rsidRDefault="00CB6DE7" w:rsidP="002800A1">
            <w:r>
              <w:t>7,7 l/100km</w:t>
            </w:r>
          </w:p>
        </w:tc>
        <w:tc>
          <w:tcPr>
            <w:tcW w:w="1496" w:type="dxa"/>
          </w:tcPr>
          <w:p w:rsidR="003F49F4" w:rsidRDefault="00CB6DE7" w:rsidP="002800A1">
            <w:r>
              <w:t>202 g/km</w:t>
            </w:r>
          </w:p>
        </w:tc>
        <w:tc>
          <w:tcPr>
            <w:tcW w:w="1791" w:type="dxa"/>
          </w:tcPr>
          <w:p w:rsidR="003F49F4" w:rsidRDefault="00CB6DE7" w:rsidP="002800A1">
            <w:r>
              <w:t xml:space="preserve">0,125 </w:t>
            </w:r>
            <w:r w:rsidR="0030155E">
              <w:t xml:space="preserve"> </w:t>
            </w:r>
            <w:r>
              <w:t>g/km</w:t>
            </w:r>
          </w:p>
        </w:tc>
      </w:tr>
      <w:tr w:rsidR="00CB6DE7" w:rsidTr="00CB6DE7">
        <w:tc>
          <w:tcPr>
            <w:tcW w:w="883" w:type="dxa"/>
          </w:tcPr>
          <w:p w:rsidR="003F49F4" w:rsidRDefault="003F49F4" w:rsidP="002800A1">
            <w:r>
              <w:t xml:space="preserve">2. </w:t>
            </w:r>
          </w:p>
        </w:tc>
        <w:tc>
          <w:tcPr>
            <w:tcW w:w="2231" w:type="dxa"/>
          </w:tcPr>
          <w:p w:rsidR="003F49F4" w:rsidRDefault="00CC5DFE" w:rsidP="003E2AD1">
            <w:r>
              <w:t>Carrara Sp. z o.o., ul. Lwowska 1, 20-128 Lublin</w:t>
            </w:r>
          </w:p>
        </w:tc>
        <w:tc>
          <w:tcPr>
            <w:tcW w:w="1363" w:type="dxa"/>
          </w:tcPr>
          <w:p w:rsidR="003F49F4" w:rsidRDefault="00CB6DE7" w:rsidP="002800A1">
            <w:r>
              <w:t>166 900,00</w:t>
            </w:r>
          </w:p>
        </w:tc>
        <w:tc>
          <w:tcPr>
            <w:tcW w:w="1490" w:type="dxa"/>
          </w:tcPr>
          <w:p w:rsidR="003F49F4" w:rsidRDefault="00CB6DE7" w:rsidP="002800A1">
            <w:r>
              <w:t>7,7 l/100km</w:t>
            </w:r>
          </w:p>
        </w:tc>
        <w:tc>
          <w:tcPr>
            <w:tcW w:w="1496" w:type="dxa"/>
          </w:tcPr>
          <w:p w:rsidR="003F49F4" w:rsidRDefault="00CB6DE7" w:rsidP="0030155E">
            <w:r>
              <w:t>201 g</w:t>
            </w:r>
            <w:r w:rsidR="0030155E">
              <w:t>/</w:t>
            </w:r>
            <w:r>
              <w:t>km</w:t>
            </w:r>
          </w:p>
        </w:tc>
        <w:tc>
          <w:tcPr>
            <w:tcW w:w="1791" w:type="dxa"/>
          </w:tcPr>
          <w:p w:rsidR="003F49F4" w:rsidRDefault="00CB6DE7" w:rsidP="002800A1">
            <w:r>
              <w:t>0,13256</w:t>
            </w:r>
            <w:r w:rsidR="0030155E">
              <w:t xml:space="preserve"> </w:t>
            </w:r>
            <w:r>
              <w:t xml:space="preserve"> g/km</w:t>
            </w:r>
          </w:p>
        </w:tc>
      </w:tr>
    </w:tbl>
    <w:p w:rsidR="003F49F4" w:rsidRDefault="003F49F4" w:rsidP="002800A1"/>
    <w:p w:rsidR="002800A1" w:rsidRDefault="002800A1" w:rsidP="002800A1">
      <w:pPr>
        <w:rPr>
          <w:rFonts w:cs="Times New Roman"/>
          <w:szCs w:val="24"/>
        </w:rPr>
      </w:pPr>
      <w:r>
        <w:t xml:space="preserve">Jednocześnie uprzejmie informuję, że zgodnie z art. 24 ust.11 ustawy z dnia 29 stycznia </w:t>
      </w:r>
      <w:r>
        <w:rPr>
          <w:rFonts w:cs="Times New Roman"/>
          <w:szCs w:val="24"/>
        </w:rPr>
        <w:t>2004r. – prawo zamówień publicznych (Dz.U. z 2019r. poz. 1843) Wykonawca, w terminie 3 dni od zamieszczenia na stronie internetowej przedmiotowej informacji winien przekazać Zamawiającemu oświadczenie o przynależności lub braku przynależności do tej samej grupy kapitałowej</w:t>
      </w:r>
      <w:r w:rsidR="00081835">
        <w:rPr>
          <w:rFonts w:cs="Times New Roman"/>
          <w:szCs w:val="24"/>
        </w:rPr>
        <w:t xml:space="preserve">, o której mowa w art. 24 ust. 1 </w:t>
      </w:r>
      <w:proofErr w:type="spellStart"/>
      <w:r w:rsidR="00081835">
        <w:rPr>
          <w:rFonts w:cs="Times New Roman"/>
          <w:szCs w:val="24"/>
        </w:rPr>
        <w:t>pkt</w:t>
      </w:r>
      <w:proofErr w:type="spellEnd"/>
      <w:r w:rsidR="00081835">
        <w:rPr>
          <w:rFonts w:cs="Times New Roman"/>
          <w:szCs w:val="24"/>
        </w:rPr>
        <w:t xml:space="preserve"> 23 ustawy </w:t>
      </w:r>
      <w:proofErr w:type="spellStart"/>
      <w:r w:rsidR="00081835">
        <w:rPr>
          <w:rFonts w:cs="Times New Roman"/>
          <w:szCs w:val="24"/>
        </w:rPr>
        <w:t>Pzp</w:t>
      </w:r>
      <w:proofErr w:type="spellEnd"/>
      <w:r w:rsidR="00081835">
        <w:rPr>
          <w:rFonts w:cs="Times New Roman"/>
          <w:szCs w:val="24"/>
        </w:rPr>
        <w:t>. Wraz ze złożeniem oświadczenia Wykonawca może przedstawić dowody, że powiązanie z innym Wykonawcą nie prowadzi do zakłócenia konkurencji w postępowaniu o udzielenie zamówienia.</w:t>
      </w:r>
    </w:p>
    <w:p w:rsidR="00081835" w:rsidRDefault="00081835" w:rsidP="002800A1">
      <w:pPr>
        <w:rPr>
          <w:rFonts w:cs="Times New Roman"/>
          <w:szCs w:val="24"/>
        </w:rPr>
      </w:pPr>
      <w:r>
        <w:rPr>
          <w:rFonts w:cs="Times New Roman"/>
          <w:szCs w:val="24"/>
        </w:rPr>
        <w:t>Zgodnie z pkt. 6.2.2. Specyfikacji Istotnych Warunków Zamówienia powyższe oświadczenie należy złożyć w oryginale.</w:t>
      </w:r>
    </w:p>
    <w:p w:rsidR="00081835" w:rsidRDefault="00081835" w:rsidP="002800A1">
      <w:pPr>
        <w:rPr>
          <w:rFonts w:cs="Times New Roman"/>
          <w:szCs w:val="24"/>
        </w:rPr>
      </w:pPr>
      <w:r>
        <w:rPr>
          <w:rFonts w:cs="Times New Roman"/>
          <w:szCs w:val="24"/>
        </w:rPr>
        <w:t>Powyższe dokumenty należy dostarczyć Zamawiającemu na adres – Dom Pomocy Społecznej „Betania” w Lublinie, al. Kraśnicka 223, 20-718 Lublin, pokój 017</w:t>
      </w:r>
      <w:r w:rsidR="00C06A5D">
        <w:rPr>
          <w:rFonts w:cs="Times New Roman"/>
          <w:szCs w:val="24"/>
        </w:rPr>
        <w:t xml:space="preserve"> – sekretariat.</w:t>
      </w:r>
    </w:p>
    <w:p w:rsidR="00C06A5D" w:rsidRDefault="00C06A5D" w:rsidP="002800A1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 załączeniu: wzór oświadczenia wykonawcy o przynależności lub braku przynależności do tej samej grupy kapitałowej – w rozumieniu ustawy z dnia 16 lutego 2007 r. o ochronie konkurencji i konsumentów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>. Dz. U. z 2019 r. poz. 369).</w:t>
      </w:r>
    </w:p>
    <w:p w:rsidR="00473636" w:rsidRDefault="00473636" w:rsidP="002800A1">
      <w:pPr>
        <w:rPr>
          <w:rFonts w:cs="Times New Roman"/>
          <w:szCs w:val="24"/>
        </w:rPr>
      </w:pPr>
    </w:p>
    <w:p w:rsidR="00473636" w:rsidRDefault="00473636" w:rsidP="002800A1">
      <w:pPr>
        <w:rPr>
          <w:rFonts w:cs="Times New Roman"/>
          <w:szCs w:val="24"/>
        </w:rPr>
      </w:pPr>
    </w:p>
    <w:p w:rsidR="00473636" w:rsidRDefault="00473636" w:rsidP="002800A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Dyrektor DPS „Betania” w Lublinie</w:t>
      </w:r>
    </w:p>
    <w:p w:rsidR="00473636" w:rsidRDefault="00473636" w:rsidP="002800A1"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0155E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>mgr Grażyna Zabielska</w:t>
      </w:r>
    </w:p>
    <w:sectPr w:rsidR="00473636" w:rsidSect="00E2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8A8"/>
    <w:multiLevelType w:val="hybridMultilevel"/>
    <w:tmpl w:val="7F9E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806"/>
    <w:rsid w:val="00081835"/>
    <w:rsid w:val="00211806"/>
    <w:rsid w:val="002800A1"/>
    <w:rsid w:val="0030155E"/>
    <w:rsid w:val="00363595"/>
    <w:rsid w:val="003E2AD1"/>
    <w:rsid w:val="003F49F4"/>
    <w:rsid w:val="003F7131"/>
    <w:rsid w:val="00473636"/>
    <w:rsid w:val="005B0E74"/>
    <w:rsid w:val="006C3E3E"/>
    <w:rsid w:val="00771944"/>
    <w:rsid w:val="00A05223"/>
    <w:rsid w:val="00A92558"/>
    <w:rsid w:val="00A961CC"/>
    <w:rsid w:val="00C06A5D"/>
    <w:rsid w:val="00CB6DE7"/>
    <w:rsid w:val="00CC5DFE"/>
    <w:rsid w:val="00E26118"/>
    <w:rsid w:val="00E577DE"/>
    <w:rsid w:val="00E96E4D"/>
    <w:rsid w:val="00F1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0A1"/>
    <w:pPr>
      <w:ind w:left="720"/>
      <w:contextualSpacing/>
    </w:pPr>
  </w:style>
  <w:style w:type="table" w:styleId="Tabela-Siatka">
    <w:name w:val="Table Grid"/>
    <w:basedOn w:val="Standardowy"/>
    <w:uiPriority w:val="39"/>
    <w:rsid w:val="0028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CC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Darek</cp:lastModifiedBy>
  <cp:revision>3</cp:revision>
  <cp:lastPrinted>2020-08-11T09:59:00Z</cp:lastPrinted>
  <dcterms:created xsi:type="dcterms:W3CDTF">2020-08-11T10:39:00Z</dcterms:created>
  <dcterms:modified xsi:type="dcterms:W3CDTF">2020-08-11T10:50:00Z</dcterms:modified>
</cp:coreProperties>
</file>