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5" w:rsidRPr="00CD45AF" w:rsidRDefault="00D54B29" w:rsidP="00CD45AF">
      <w:pPr>
        <w:pStyle w:val="Nagwek9"/>
        <w:spacing w:line="360" w:lineRule="auto"/>
        <w:rPr>
          <w:sz w:val="24"/>
          <w:szCs w:val="24"/>
        </w:rPr>
      </w:pPr>
      <w:r w:rsidRPr="00CD45AF">
        <w:rPr>
          <w:sz w:val="24"/>
          <w:szCs w:val="24"/>
        </w:rPr>
        <w:t xml:space="preserve">Umowa nr </w:t>
      </w:r>
      <w:r w:rsidR="00032B58">
        <w:rPr>
          <w:sz w:val="24"/>
          <w:szCs w:val="24"/>
        </w:rPr>
        <w:t>……….</w:t>
      </w:r>
    </w:p>
    <w:p w:rsidR="009A3E65" w:rsidRPr="00CD45AF" w:rsidRDefault="009A3E65" w:rsidP="00CD45A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zawarta w dniu </w:t>
      </w:r>
      <w:r w:rsidR="00032B58">
        <w:rPr>
          <w:sz w:val="24"/>
          <w:szCs w:val="24"/>
        </w:rPr>
        <w:t>…………………..</w:t>
      </w:r>
      <w:r w:rsidRPr="00CD45AF">
        <w:rPr>
          <w:sz w:val="24"/>
          <w:szCs w:val="24"/>
        </w:rPr>
        <w:t xml:space="preserve">.w Lublinie pomiędzy: </w:t>
      </w:r>
    </w:p>
    <w:p w:rsidR="009A3E65" w:rsidRPr="00CD45AF" w:rsidRDefault="00CD45AF" w:rsidP="00CD45A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Nabywcą usługi: Gmina</w:t>
      </w:r>
      <w:r w:rsidR="009A3E65" w:rsidRPr="00CD45AF">
        <w:rPr>
          <w:sz w:val="24"/>
          <w:szCs w:val="24"/>
        </w:rPr>
        <w:t xml:space="preserve"> Lublin , Plac</w:t>
      </w:r>
      <w:r w:rsidRPr="00CD45AF">
        <w:rPr>
          <w:sz w:val="24"/>
          <w:szCs w:val="24"/>
        </w:rPr>
        <w:t xml:space="preserve"> Króla Władysława</w:t>
      </w:r>
      <w:r w:rsidR="009A3E65" w:rsidRPr="00CD45AF">
        <w:rPr>
          <w:sz w:val="24"/>
          <w:szCs w:val="24"/>
        </w:rPr>
        <w:t xml:space="preserve"> Łokietka 1, 20-109 Lublin, </w:t>
      </w:r>
      <w:r w:rsidR="00032B58">
        <w:rPr>
          <w:sz w:val="24"/>
          <w:szCs w:val="24"/>
        </w:rPr>
        <w:t xml:space="preserve">              </w:t>
      </w:r>
      <w:r w:rsidR="009A3E65" w:rsidRPr="00CD45AF">
        <w:rPr>
          <w:sz w:val="24"/>
          <w:szCs w:val="24"/>
        </w:rPr>
        <w:t>NIP 946 25 75 811</w:t>
      </w:r>
    </w:p>
    <w:p w:rsidR="009A3E65" w:rsidRPr="00CD45AF" w:rsidRDefault="00CD45AF" w:rsidP="00CD45A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Odbiorca usługi: </w:t>
      </w:r>
      <w:r w:rsidR="009A3E65" w:rsidRPr="00CD45AF">
        <w:rPr>
          <w:sz w:val="24"/>
          <w:szCs w:val="24"/>
        </w:rPr>
        <w:t>Dom Pomocy Społecznej „Betania” 20-718 Lublin, Al. Kraśnicka 223.  reprezentowanym przez:</w:t>
      </w:r>
    </w:p>
    <w:p w:rsidR="009A3E65" w:rsidRPr="00CD45AF" w:rsidRDefault="009A3E65" w:rsidP="00CD45AF">
      <w:pPr>
        <w:spacing w:line="360" w:lineRule="auto"/>
        <w:ind w:right="-567"/>
        <w:rPr>
          <w:sz w:val="24"/>
          <w:szCs w:val="24"/>
        </w:rPr>
      </w:pPr>
      <w:r w:rsidRPr="00CD45AF">
        <w:rPr>
          <w:b/>
          <w:sz w:val="24"/>
          <w:szCs w:val="24"/>
        </w:rPr>
        <w:t>mgr Grażynę Zabielską - Dyrektora  Domu  Pomocy  Społecznej „Betania”</w:t>
      </w:r>
      <w:r w:rsidR="00CD45AF" w:rsidRPr="00CD45AF">
        <w:rPr>
          <w:sz w:val="24"/>
          <w:szCs w:val="24"/>
        </w:rPr>
        <w:t>w Lublinie</w:t>
      </w:r>
    </w:p>
    <w:p w:rsidR="009A3E65" w:rsidRPr="00CD45AF" w:rsidRDefault="009A3E65" w:rsidP="00CD45AF">
      <w:pPr>
        <w:spacing w:line="360" w:lineRule="auto"/>
        <w:ind w:right="-567"/>
        <w:rPr>
          <w:b/>
          <w:i/>
          <w:sz w:val="24"/>
          <w:szCs w:val="24"/>
        </w:rPr>
      </w:pPr>
      <w:r w:rsidRPr="00CD45AF">
        <w:rPr>
          <w:sz w:val="24"/>
          <w:szCs w:val="24"/>
        </w:rPr>
        <w:t xml:space="preserve">zwanym dalej </w:t>
      </w:r>
      <w:r w:rsidRPr="00CD45AF">
        <w:rPr>
          <w:b/>
          <w:i/>
          <w:sz w:val="24"/>
          <w:szCs w:val="24"/>
        </w:rPr>
        <w:t>ABONENTEM,</w:t>
      </w:r>
    </w:p>
    <w:p w:rsidR="009A3E65" w:rsidRPr="00CD45AF" w:rsidRDefault="009A3E65" w:rsidP="00CD45AF">
      <w:p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</w:t>
      </w:r>
    </w:p>
    <w:p w:rsidR="009A3E65" w:rsidRPr="00CD45AF" w:rsidRDefault="00032B58" w:rsidP="00CD45AF">
      <w:pPr>
        <w:spacing w:line="360" w:lineRule="auto"/>
        <w:jc w:val="both"/>
        <w:rPr>
          <w:sz w:val="24"/>
          <w:szCs w:val="24"/>
        </w:rPr>
      </w:pPr>
      <w:r w:rsidRPr="00032B58">
        <w:rPr>
          <w:sz w:val="24"/>
          <w:szCs w:val="24"/>
        </w:rPr>
        <w:t>……………………………………………………………….</w:t>
      </w:r>
      <w:r w:rsidR="009A3E65" w:rsidRPr="00032B58">
        <w:rPr>
          <w:sz w:val="24"/>
          <w:szCs w:val="24"/>
        </w:rPr>
        <w:t>,</w:t>
      </w:r>
      <w:r w:rsidR="009A3E65" w:rsidRPr="00CD45AF">
        <w:rPr>
          <w:b/>
          <w:sz w:val="24"/>
          <w:szCs w:val="24"/>
        </w:rPr>
        <w:t xml:space="preserve"> posiadającym </w:t>
      </w:r>
      <w:r w:rsidR="009A3E65" w:rsidRPr="00CD45AF">
        <w:rPr>
          <w:sz w:val="24"/>
          <w:szCs w:val="24"/>
        </w:rPr>
        <w:t xml:space="preserve">koncesję </w:t>
      </w:r>
      <w:proofErr w:type="spellStart"/>
      <w:r w:rsidR="009A3E65" w:rsidRPr="00CD45AF">
        <w:rPr>
          <w:sz w:val="24"/>
          <w:szCs w:val="24"/>
        </w:rPr>
        <w:t>MSWiA</w:t>
      </w:r>
      <w:proofErr w:type="spellEnd"/>
      <w:r w:rsidR="009A3E65" w:rsidRPr="00CD45AF">
        <w:rPr>
          <w:sz w:val="24"/>
          <w:szCs w:val="24"/>
        </w:rPr>
        <w:t xml:space="preserve"> nr </w:t>
      </w:r>
      <w:r>
        <w:rPr>
          <w:sz w:val="24"/>
          <w:szCs w:val="24"/>
        </w:rPr>
        <w:t>…………………</w:t>
      </w:r>
      <w:r w:rsidR="009A3E65" w:rsidRPr="00CD45AF">
        <w:rPr>
          <w:sz w:val="24"/>
          <w:szCs w:val="24"/>
        </w:rPr>
        <w:t xml:space="preserve">, nr NIP </w:t>
      </w:r>
      <w:r>
        <w:rPr>
          <w:sz w:val="24"/>
          <w:szCs w:val="24"/>
        </w:rPr>
        <w:t>……………….</w:t>
      </w:r>
      <w:r w:rsidR="009A3E65" w:rsidRPr="00CD45AF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………………</w:t>
      </w:r>
      <w:r w:rsidR="009A3E65" w:rsidRPr="00CD45AF">
        <w:rPr>
          <w:sz w:val="24"/>
          <w:szCs w:val="24"/>
        </w:rPr>
        <w:t xml:space="preserve">, zwanym dalej </w:t>
      </w:r>
      <w:r w:rsidRPr="00032B58">
        <w:rPr>
          <w:b/>
          <w:sz w:val="24"/>
          <w:szCs w:val="24"/>
        </w:rPr>
        <w:t>WYKONAWCA</w:t>
      </w:r>
    </w:p>
    <w:p w:rsidR="00CD45AF" w:rsidRDefault="00CD45AF" w:rsidP="00CD45AF">
      <w:pPr>
        <w:spacing w:before="120" w:after="120" w:line="360" w:lineRule="auto"/>
        <w:jc w:val="center"/>
        <w:rPr>
          <w:bCs/>
          <w:sz w:val="24"/>
          <w:szCs w:val="24"/>
        </w:rPr>
      </w:pPr>
    </w:p>
    <w:p w:rsidR="009A3E65" w:rsidRPr="00CD45AF" w:rsidRDefault="009A3E65" w:rsidP="00CD45AF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CD45AF">
        <w:rPr>
          <w:bCs/>
          <w:sz w:val="24"/>
          <w:szCs w:val="24"/>
        </w:rPr>
        <w:t>§1</w:t>
      </w:r>
    </w:p>
    <w:p w:rsidR="009A3E65" w:rsidRPr="00CD45AF" w:rsidRDefault="009A3E65" w:rsidP="00CD45AF">
      <w:pPr>
        <w:spacing w:after="150"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9A3E65" w:rsidRPr="00CD45AF" w:rsidRDefault="009A3E65" w:rsidP="00CD45AF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CD45AF">
        <w:rPr>
          <w:bCs/>
          <w:sz w:val="24"/>
          <w:szCs w:val="24"/>
        </w:rPr>
        <w:t>§2</w:t>
      </w:r>
    </w:p>
    <w:p w:rsidR="009A3E65" w:rsidRPr="00CD45AF" w:rsidRDefault="009A3E65" w:rsidP="00CD45AF">
      <w:p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1. Umowa niniejsza została zawarta na podstawie Zarządzenia Nr </w:t>
      </w:r>
      <w:r w:rsidR="00D54B29" w:rsidRPr="00CD45AF">
        <w:rPr>
          <w:sz w:val="24"/>
          <w:szCs w:val="24"/>
        </w:rPr>
        <w:t>27/2018</w:t>
      </w:r>
      <w:r w:rsidRPr="00CD45AF">
        <w:rPr>
          <w:sz w:val="24"/>
          <w:szCs w:val="24"/>
        </w:rPr>
        <w:t xml:space="preserve"> Dyrektora Domu Pomocy Społecznej „Betania” w Lublinie z dnia </w:t>
      </w:r>
      <w:r w:rsidR="00D54B29" w:rsidRPr="00CD45AF">
        <w:rPr>
          <w:sz w:val="24"/>
          <w:szCs w:val="24"/>
        </w:rPr>
        <w:t>31 października 2018</w:t>
      </w:r>
      <w:r w:rsidRPr="00CD45AF">
        <w:rPr>
          <w:sz w:val="24"/>
          <w:szCs w:val="24"/>
        </w:rPr>
        <w:t xml:space="preserve"> 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:rsidR="009A3E65" w:rsidRPr="00CD45AF" w:rsidRDefault="009A3E65" w:rsidP="00CD45AF">
      <w:p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2. Zgodnie z wynikiem zapytania ofertowego z dnia </w:t>
      </w:r>
      <w:r w:rsidR="00032B58">
        <w:rPr>
          <w:sz w:val="24"/>
          <w:szCs w:val="24"/>
        </w:rPr>
        <w:t>………………...</w:t>
      </w:r>
      <w:r w:rsidRPr="00CD45AF">
        <w:rPr>
          <w:sz w:val="24"/>
          <w:szCs w:val="24"/>
        </w:rPr>
        <w:t xml:space="preserve"> roku Zamawiający zleca, a Wykonawca przyjmuje do wykonania przedmiot umowy, którym jest usługa monitoringu sygnałów z systemu wykrywania i sygnalizacji pożaru wraz z przekazywaniem sygnałów alarmowych o pożarze do Centrum Powiadamiania Ratunkowego Państwowej Straży Pożarnej w Lublinie.</w:t>
      </w:r>
    </w:p>
    <w:p w:rsidR="006F5B4D" w:rsidRDefault="006F5B4D" w:rsidP="00CD45AF">
      <w:pPr>
        <w:tabs>
          <w:tab w:val="left" w:pos="284"/>
          <w:tab w:val="center" w:pos="4536"/>
        </w:tabs>
        <w:spacing w:line="360" w:lineRule="auto"/>
        <w:jc w:val="center"/>
        <w:rPr>
          <w:sz w:val="24"/>
          <w:szCs w:val="24"/>
        </w:rPr>
      </w:pPr>
    </w:p>
    <w:p w:rsidR="00BD4E49" w:rsidRPr="00CD45AF" w:rsidRDefault="00BD4E49" w:rsidP="00CD45AF">
      <w:pPr>
        <w:tabs>
          <w:tab w:val="left" w:pos="284"/>
          <w:tab w:val="center" w:pos="4536"/>
        </w:tabs>
        <w:spacing w:line="360" w:lineRule="auto"/>
        <w:jc w:val="center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284"/>
          <w:tab w:val="center" w:pos="4536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lastRenderedPageBreak/>
        <w:t>§ 3</w:t>
      </w:r>
    </w:p>
    <w:p w:rsidR="009A3E65" w:rsidRPr="00CD45AF" w:rsidRDefault="009A3E65" w:rsidP="00CD45AF">
      <w:pPr>
        <w:tabs>
          <w:tab w:val="left" w:pos="284"/>
          <w:tab w:val="center" w:pos="4536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Przedmiotem umowy jest monitorowanie sygnałów z systemu wykrywania i sygnalizacji pożaru </w:t>
      </w:r>
      <w:r w:rsidRPr="00CD45AF">
        <w:rPr>
          <w:sz w:val="24"/>
          <w:szCs w:val="24"/>
        </w:rPr>
        <w:br/>
        <w:t>wraz z przekazywaniem sygnałów alarmowych o pożarze do Centrum Powiadamiania Ratunkowego Państwowej Straży Pożarnej w Lublinie, zainstalowanego w obiekcie:</w:t>
      </w:r>
    </w:p>
    <w:p w:rsidR="009A3E65" w:rsidRPr="00CD45AF" w:rsidRDefault="009A3E65" w:rsidP="00CD45AF">
      <w:pPr>
        <w:pStyle w:val="Tekstpodstawowy3"/>
        <w:jc w:val="left"/>
        <w:rPr>
          <w:sz w:val="24"/>
          <w:szCs w:val="24"/>
        </w:rPr>
      </w:pPr>
      <w:r w:rsidRPr="00CD45AF">
        <w:rPr>
          <w:sz w:val="24"/>
          <w:szCs w:val="24"/>
        </w:rPr>
        <w:t>Dom Pomocy Społecznej „Betania” w Lublinie przy Al. Kraśnickiej 223.</w:t>
      </w:r>
    </w:p>
    <w:p w:rsidR="009A3E65" w:rsidRPr="00CD45AF" w:rsidRDefault="009A3E65" w:rsidP="00CD45AF">
      <w:pPr>
        <w:pStyle w:val="Tekstpodstawowy3"/>
        <w:jc w:val="left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284"/>
          <w:tab w:val="center" w:pos="4536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4</w:t>
      </w:r>
    </w:p>
    <w:p w:rsidR="009A3E65" w:rsidRPr="00CD45AF" w:rsidRDefault="009A3E65" w:rsidP="00CD45AF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ABONENT zleca a </w:t>
      </w:r>
      <w:r w:rsidR="00032B58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zobowiązuje się w ramach umowy do starannego działania w zakresie:</w:t>
      </w:r>
    </w:p>
    <w:p w:rsidR="009A3E65" w:rsidRPr="00CD45AF" w:rsidRDefault="009A3E65" w:rsidP="00CD45AF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720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zapewnienia całodobowego technicznego nadzoru nad ciągłością funkcjonowania urządzeń systemu transmisji alarmów, zgodnie z wymogami PN-E-08350-14:2002. Kontrola stanu torów łączności winna odbywać się w przypadku toru radiowego co 6 godzin, a w przypadku toru komutowanego co 29 godzin;</w:t>
      </w:r>
    </w:p>
    <w:p w:rsidR="009A3E65" w:rsidRPr="00CD45AF" w:rsidRDefault="009A3E65" w:rsidP="00CD45AF">
      <w:pPr>
        <w:numPr>
          <w:ilvl w:val="0"/>
          <w:numId w:val="11"/>
        </w:numPr>
        <w:tabs>
          <w:tab w:val="clear" w:pos="360"/>
          <w:tab w:val="num" w:pos="720"/>
          <w:tab w:val="left" w:pos="851"/>
          <w:tab w:val="left" w:pos="1134"/>
        </w:tabs>
        <w:spacing w:line="360" w:lineRule="auto"/>
        <w:ind w:left="720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postępowania zgodnie z Załącznikiem Nr 1 do umowy – Karta informacji o obiekcie w systemie monitorowania alarmów pożarowych, w wypadku odebrania przez centralę sygnału alarmowego i powiadomienia operatora Państwowej Straży Pożarnej;</w:t>
      </w:r>
    </w:p>
    <w:p w:rsidR="009A3E65" w:rsidRPr="00CD45AF" w:rsidRDefault="00032B58" w:rsidP="00CD45AF">
      <w:pPr>
        <w:pStyle w:val="Tekstpodstawowy"/>
        <w:numPr>
          <w:ilvl w:val="1"/>
          <w:numId w:val="22"/>
        </w:numPr>
        <w:tabs>
          <w:tab w:val="clear" w:pos="284"/>
          <w:tab w:val="clear" w:pos="851"/>
          <w:tab w:val="clear" w:pos="1134"/>
          <w:tab w:val="clear" w:pos="1440"/>
          <w:tab w:val="clear" w:pos="4536"/>
        </w:tabs>
        <w:spacing w:line="360" w:lineRule="auto"/>
        <w:ind w:left="426" w:hanging="426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może powierzyć wykonanie usług wymienionych w § 2 ust. 1 umowy osobie trzeciej. Za działanie podwykonawcy </w:t>
      </w: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odpowiada jak za własne. Powierzenie wykonywania usług wymienionych w § 2 ust. 1 osobie trzeciej wymaga uzgodnienia z ABONENTEM. </w:t>
      </w:r>
    </w:p>
    <w:p w:rsidR="009A3E65" w:rsidRPr="00CD45AF" w:rsidRDefault="009A3E65" w:rsidP="00CD45AF">
      <w:pPr>
        <w:pStyle w:val="Tekstpodstawowy"/>
        <w:numPr>
          <w:ilvl w:val="2"/>
          <w:numId w:val="22"/>
        </w:numPr>
        <w:tabs>
          <w:tab w:val="clear" w:pos="284"/>
          <w:tab w:val="clear" w:pos="851"/>
          <w:tab w:val="clear" w:pos="1134"/>
          <w:tab w:val="clear" w:pos="2340"/>
          <w:tab w:val="clear" w:pos="4536"/>
        </w:tabs>
        <w:spacing w:line="360" w:lineRule="auto"/>
        <w:ind w:left="426" w:hanging="430"/>
        <w:rPr>
          <w:sz w:val="24"/>
          <w:szCs w:val="24"/>
        </w:rPr>
      </w:pPr>
      <w:r w:rsidRPr="00CD45AF">
        <w:rPr>
          <w:sz w:val="24"/>
          <w:szCs w:val="24"/>
        </w:rPr>
        <w:t xml:space="preserve">Po otrzymaniu zakodowanego sygnału pochodzącego od przekaźnika ABONENTA, </w:t>
      </w:r>
      <w:r w:rsidR="00032B58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stosując się do otrzymanych poleceń zarządza następujące alarmy:</w:t>
      </w:r>
    </w:p>
    <w:p w:rsidR="009A3E65" w:rsidRPr="00CD45AF" w:rsidRDefault="009A3E65" w:rsidP="00CD45AF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alarm pożarowy;</w:t>
      </w:r>
    </w:p>
    <w:p w:rsidR="009A3E65" w:rsidRPr="00CD45AF" w:rsidRDefault="009A3E65" w:rsidP="00CD45AF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alarm defektu zasilania;</w:t>
      </w:r>
    </w:p>
    <w:p w:rsidR="009A3E65" w:rsidRPr="00CD45AF" w:rsidRDefault="009A3E65" w:rsidP="00CD45AF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alarm defektu </w:t>
      </w:r>
      <w:proofErr w:type="spellStart"/>
      <w:r w:rsidRPr="00CD45AF">
        <w:rPr>
          <w:sz w:val="24"/>
          <w:szCs w:val="24"/>
        </w:rPr>
        <w:t>panela</w:t>
      </w:r>
      <w:proofErr w:type="spellEnd"/>
      <w:r w:rsidRPr="00CD45AF">
        <w:rPr>
          <w:sz w:val="24"/>
          <w:szCs w:val="24"/>
        </w:rPr>
        <w:t xml:space="preserve"> radiowego, komunikatora telefonicznego lub centralki pożarowej.</w:t>
      </w:r>
    </w:p>
    <w:p w:rsidR="009A3E65" w:rsidRPr="00CD45AF" w:rsidRDefault="009A3E65" w:rsidP="00CD45AF">
      <w:pPr>
        <w:pStyle w:val="Akapitzlist"/>
        <w:numPr>
          <w:ilvl w:val="0"/>
          <w:numId w:val="35"/>
        </w:numPr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Odpowiedzialność </w:t>
      </w:r>
      <w:r w:rsidR="00032B58" w:rsidRPr="00032B58">
        <w:rPr>
          <w:sz w:val="24"/>
          <w:szCs w:val="24"/>
        </w:rPr>
        <w:t>WYKONAWC</w:t>
      </w:r>
      <w:r w:rsidR="00032B58">
        <w:rPr>
          <w:sz w:val="24"/>
          <w:szCs w:val="24"/>
        </w:rPr>
        <w:t>Y</w:t>
      </w:r>
      <w:r w:rsidRPr="00CD45AF">
        <w:rPr>
          <w:sz w:val="24"/>
          <w:szCs w:val="24"/>
        </w:rPr>
        <w:t xml:space="preserve"> z tytułu niewykonania zobowiązań wynikających z niniejszej umowy rozpoczyna się z chwilą otrzymania przez komputerowe CMA sygnału o alarmie pochodzącego od przekaźnika ABONENTA.</w:t>
      </w:r>
    </w:p>
    <w:p w:rsidR="009A3E65" w:rsidRPr="00CD45AF" w:rsidRDefault="009A3E65" w:rsidP="00CD45AF">
      <w:pPr>
        <w:pStyle w:val="Akapitzlist"/>
        <w:numPr>
          <w:ilvl w:val="0"/>
          <w:numId w:val="35"/>
        </w:numPr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Alarm defektu zasilania będzie ogłaszany po upływie 30 minut od chwili zarejestrowania przez CMA sygnału o defekcie.</w:t>
      </w:r>
    </w:p>
    <w:p w:rsidR="009A3E65" w:rsidRPr="00CD45AF" w:rsidRDefault="00032B58" w:rsidP="00CD45AF">
      <w:pPr>
        <w:pStyle w:val="Akapitzlist"/>
        <w:numPr>
          <w:ilvl w:val="0"/>
          <w:numId w:val="35"/>
        </w:numPr>
        <w:spacing w:line="360" w:lineRule="auto"/>
        <w:ind w:right="-284"/>
        <w:jc w:val="both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zobowiązany jest do podjęcia w przeciągu 4 godzin od zgłoszenia przez obsługę CMA lub ABONENTA awarii urządzeń systemu transmisji alarmów, czynności serwisu tychże urządzeń w czasie obowiązywania umowy o eksploatację systemu transmisji alarmów, pod warunkiem zapewnienia pracownikom </w:t>
      </w:r>
      <w:r w:rsidRPr="00032B58">
        <w:rPr>
          <w:sz w:val="24"/>
          <w:szCs w:val="24"/>
        </w:rPr>
        <w:t>WYKONAWC</w:t>
      </w:r>
      <w:r>
        <w:rPr>
          <w:sz w:val="24"/>
          <w:szCs w:val="24"/>
        </w:rPr>
        <w:t>Y</w:t>
      </w:r>
      <w:r w:rsidR="009A3E65" w:rsidRPr="00CD45AF">
        <w:rPr>
          <w:sz w:val="24"/>
          <w:szCs w:val="24"/>
        </w:rPr>
        <w:t xml:space="preserve"> dostępu do urządzeń systemów będących przedmiotem konserwacji lub serwisu.</w:t>
      </w:r>
    </w:p>
    <w:p w:rsidR="009A3E65" w:rsidRPr="00CD45AF" w:rsidRDefault="009A3E65" w:rsidP="00CD45AF">
      <w:pPr>
        <w:pStyle w:val="Akapitzlist"/>
        <w:numPr>
          <w:ilvl w:val="0"/>
          <w:numId w:val="35"/>
        </w:numPr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lastRenderedPageBreak/>
        <w:t xml:space="preserve">ABONENT zobowiązany jest pokryć koszty powstałe w sytuacji nieudostępnienia pracownikom serwisu urządzeń zainstalowanych u ABONENTA w sytuacji awarii systemu transmisji alarmów oraz koszty prac serwisu i wymiany urządzeń systemu transmisji alarmów nie objętych gwarancją </w:t>
      </w:r>
      <w:r w:rsidR="00032B58" w:rsidRPr="00032B58">
        <w:rPr>
          <w:sz w:val="24"/>
          <w:szCs w:val="24"/>
        </w:rPr>
        <w:t>WYKONAWC</w:t>
      </w:r>
      <w:r w:rsidR="00032B58">
        <w:rPr>
          <w:sz w:val="24"/>
          <w:szCs w:val="24"/>
        </w:rPr>
        <w:t>Y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5</w:t>
      </w:r>
    </w:p>
    <w:p w:rsidR="009A3E65" w:rsidRPr="00CD45AF" w:rsidRDefault="00032B58" w:rsidP="00CD45AF">
      <w:pPr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oświadcza, że posiada odpowiednie środki i uprawnienia wymagane prawem do świadczenia usług, a w przypadku zmian zobowiązuje się do natychmiastowego powiadomienia o tym fakcie ABONENTA.</w:t>
      </w:r>
    </w:p>
    <w:p w:rsidR="009A3E65" w:rsidRPr="00CD45AF" w:rsidRDefault="00032B58" w:rsidP="00CD45AF">
      <w:pPr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zobowiązuje się wykonywać czynności będące przedmiotem niniejszej umowy z należytą starannością, a także chronić interesy ABONENTA w zakresie powierzonych sobie</w:t>
      </w:r>
      <w:r>
        <w:rPr>
          <w:sz w:val="24"/>
          <w:szCs w:val="24"/>
        </w:rPr>
        <w:t xml:space="preserve"> </w:t>
      </w:r>
      <w:r w:rsidR="009A3E65" w:rsidRPr="00CD45AF">
        <w:rPr>
          <w:sz w:val="24"/>
          <w:szCs w:val="24"/>
        </w:rPr>
        <w:t>czynności oraz przestrzegać obowiązujących przepisów prawa.</w:t>
      </w:r>
    </w:p>
    <w:p w:rsidR="009A3E65" w:rsidRPr="00CD45AF" w:rsidRDefault="00032B58" w:rsidP="00CD45AF">
      <w:pPr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oświadcza, że posiada polisę ubezpieczenia odpowiedzialności cywilnej z tytułu prowadzenia działalności gospodarczej i zobowiązuje się ją kontynuować. 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ind w:right="-284"/>
        <w:jc w:val="center"/>
        <w:rPr>
          <w:b/>
          <w:sz w:val="24"/>
          <w:szCs w:val="24"/>
        </w:rPr>
      </w:pP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ind w:right="-284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6</w:t>
      </w:r>
    </w:p>
    <w:p w:rsidR="009A3E65" w:rsidRPr="00CD45AF" w:rsidRDefault="00032B58" w:rsidP="00CD45AF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</w:t>
      </w:r>
      <w:r w:rsidR="009A3E65" w:rsidRPr="00CD45AF">
        <w:rPr>
          <w:sz w:val="24"/>
          <w:szCs w:val="24"/>
        </w:rPr>
        <w:t>nie odpowiada za szkody wynikłe z niewykonania lub nienależytego wykonania usługi monitorowania sygnałów pochodzących z urządzenia transmisji alarmów, w szczególności z powodu:</w:t>
      </w:r>
    </w:p>
    <w:p w:rsidR="009A3E65" w:rsidRPr="00CD45AF" w:rsidRDefault="009A3E65" w:rsidP="00CD45AF">
      <w:pPr>
        <w:numPr>
          <w:ilvl w:val="0"/>
          <w:numId w:val="13"/>
        </w:numPr>
        <w:tabs>
          <w:tab w:val="clear" w:pos="360"/>
          <w:tab w:val="num" w:pos="720"/>
          <w:tab w:val="left" w:pos="851"/>
          <w:tab w:val="left" w:pos="1134"/>
        </w:tabs>
        <w:spacing w:line="360" w:lineRule="auto"/>
        <w:ind w:left="720"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następstwa siły wyższej;</w:t>
      </w:r>
    </w:p>
    <w:p w:rsidR="009A3E65" w:rsidRPr="00CD45AF" w:rsidRDefault="009A3E65" w:rsidP="00CD45AF">
      <w:pPr>
        <w:numPr>
          <w:ilvl w:val="0"/>
          <w:numId w:val="13"/>
        </w:numPr>
        <w:tabs>
          <w:tab w:val="clear" w:pos="360"/>
          <w:tab w:val="num" w:pos="720"/>
          <w:tab w:val="left" w:pos="851"/>
          <w:tab w:val="left" w:pos="1134"/>
        </w:tabs>
        <w:spacing w:line="360" w:lineRule="auto"/>
        <w:ind w:left="720"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nieprawidłowej pracy poszczególnych urządzeń lokalnego systemu i systemu jako całości </w:t>
      </w:r>
      <w:r w:rsidRPr="00CD45AF">
        <w:rPr>
          <w:sz w:val="24"/>
          <w:szCs w:val="24"/>
        </w:rPr>
        <w:br/>
        <w:t xml:space="preserve">(z wyłączeniem okresu gwarancji dla systemu alarmowego zainstalowanego przez </w:t>
      </w:r>
      <w:r w:rsidR="00032B58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>);</w:t>
      </w:r>
    </w:p>
    <w:p w:rsidR="009A3E65" w:rsidRPr="00CD45AF" w:rsidRDefault="009A3E65" w:rsidP="00CD45AF">
      <w:pPr>
        <w:numPr>
          <w:ilvl w:val="0"/>
          <w:numId w:val="13"/>
        </w:numPr>
        <w:tabs>
          <w:tab w:val="clear" w:pos="360"/>
          <w:tab w:val="num" w:pos="720"/>
          <w:tab w:val="left" w:pos="851"/>
          <w:tab w:val="left" w:pos="1134"/>
        </w:tabs>
        <w:spacing w:line="360" w:lineRule="auto"/>
        <w:ind w:left="720"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nieprawidłowej pracy łączy transmisji radiowych lub telefonicznych;</w:t>
      </w:r>
    </w:p>
    <w:p w:rsidR="009A3E65" w:rsidRPr="00CD45AF" w:rsidRDefault="009A3E65" w:rsidP="00CD45AF">
      <w:pPr>
        <w:numPr>
          <w:ilvl w:val="0"/>
          <w:numId w:val="13"/>
        </w:numPr>
        <w:tabs>
          <w:tab w:val="clear" w:pos="360"/>
          <w:tab w:val="num" w:pos="720"/>
          <w:tab w:val="left" w:pos="851"/>
          <w:tab w:val="left" w:pos="1134"/>
        </w:tabs>
        <w:spacing w:line="360" w:lineRule="auto"/>
        <w:ind w:left="720"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innych okoliczności, za które w myśl przepisów kodeksu cywilnego zobowiązany do świadczenia</w:t>
      </w:r>
      <w:r w:rsidR="00032B58">
        <w:rPr>
          <w:sz w:val="24"/>
          <w:szCs w:val="24"/>
        </w:rPr>
        <w:t xml:space="preserve"> </w:t>
      </w:r>
      <w:r w:rsidRPr="00CD45AF">
        <w:rPr>
          <w:sz w:val="24"/>
          <w:szCs w:val="24"/>
        </w:rPr>
        <w:t>nie ponosi odpowiedzialności.</w:t>
      </w:r>
    </w:p>
    <w:p w:rsidR="009A3E65" w:rsidRPr="00CD45AF" w:rsidRDefault="009A3E65" w:rsidP="00CD45AF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Umowa niniejsza nie jest umową ubezpieczenia i jej nie zastępuje.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ind w:right="-284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7</w:t>
      </w:r>
    </w:p>
    <w:p w:rsidR="009A3E65" w:rsidRPr="00CD45AF" w:rsidRDefault="009A3E65" w:rsidP="00CD45AF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Określone i uzgodnione przez strony polecenia, mogą być zmieniane wyłącznie w formie pisemnej pod rygorem nieważności.</w:t>
      </w:r>
    </w:p>
    <w:p w:rsidR="009A3E65" w:rsidRPr="00CD45AF" w:rsidRDefault="009A3E65" w:rsidP="00CD45AF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Wykaz poleceń ABONENTA określa Załącznik Nr 2 do niniejszej umowy.</w:t>
      </w:r>
    </w:p>
    <w:p w:rsidR="00CD45AF" w:rsidRPr="00CD45AF" w:rsidRDefault="00CD45AF" w:rsidP="00CD45AF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8</w:t>
      </w:r>
    </w:p>
    <w:p w:rsidR="009A3E65" w:rsidRPr="00CD45AF" w:rsidRDefault="009A3E65" w:rsidP="00CD45AF">
      <w:pPr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ABONENT zobowiązuje się :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lastRenderedPageBreak/>
        <w:t xml:space="preserve">Wskazać nazwiska osób, które należy powiadamiać o alarmach – Załącznik nr 1. </w:t>
      </w:r>
      <w:r w:rsidR="00032B58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nie ponosi odpowiedzialności za skutki powstałe w wyniku nieobecności osób wskazanych przez ABONENTA do powiadamiania w chwili ogłoszenia alarmu.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Dostarczyć </w:t>
      </w:r>
      <w:r w:rsidR="00032B58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 kserokopie dokumentów potwierdzających dane identyfikacyjne ABONENTA.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Niezwłocznie pisemnie poinformować o zmianie adresu, zawartego w preambule umowy pod rygorem skutecznego kierowania w</w:t>
      </w:r>
      <w:r w:rsidR="00032B58">
        <w:rPr>
          <w:sz w:val="24"/>
          <w:szCs w:val="24"/>
        </w:rPr>
        <w:t xml:space="preserve">szelkich pism i oświadczeń </w:t>
      </w:r>
      <w:r w:rsidR="00032B58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na adres</w:t>
      </w:r>
      <w:r w:rsidR="00E53F31">
        <w:rPr>
          <w:sz w:val="24"/>
          <w:szCs w:val="24"/>
        </w:rPr>
        <w:t xml:space="preserve"> </w:t>
      </w:r>
      <w:r w:rsidRPr="00CD45AF">
        <w:rPr>
          <w:sz w:val="24"/>
          <w:szCs w:val="24"/>
        </w:rPr>
        <w:t>ABONENTA</w:t>
      </w:r>
      <w:r w:rsidR="00E53F31">
        <w:rPr>
          <w:sz w:val="24"/>
          <w:szCs w:val="24"/>
        </w:rPr>
        <w:t xml:space="preserve"> </w:t>
      </w:r>
      <w:r w:rsidRPr="00CD45AF">
        <w:rPr>
          <w:sz w:val="24"/>
          <w:szCs w:val="24"/>
        </w:rPr>
        <w:t>wskazany w umowie.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Zabezpieczyć urządzenia transmisji alarmów i centralę pożarową przed zniszczeniem, uszkodzeniem, kradzieżą i dostępem osób nieuprawnionych.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Nie dopuścić do modyfikowania systemu alarmowego, odplombowania przekaźnika systemu transmisji alarmów zainstalowanego u ABONENTA przez osoby, które nie posiadają upoważnienia firmy </w:t>
      </w:r>
      <w:r w:rsidR="00E53F31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 oraz do ograniczania pola widzenia czujek poprzez różne przedmioty. </w:t>
      </w:r>
      <w:r w:rsidR="00E53F31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nie ponosi odpowiedzialności za skutki w przypadku stwierdzenia naruszenia plomb w przekaźniku oraz ograniczenia pola widzenia czujek.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Utrzymywać w pełnej sprawności eksploatacyjnej lokalny system alarmowy, w szczególności przez dokonywanie okresowych przeglądów konserwacyjnych, zgodnie z obowiązującymi przepisami.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Informować </w:t>
      </w:r>
      <w:r w:rsidR="00E53F31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o rozpoczęciu i zakończeniu czynności serwisowych lub konserwacyjnych, gdy powyższe czynności wykonuje inne przedsiębiorstwo niż </w:t>
      </w:r>
      <w:r w:rsidR="00E53F31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>.</w:t>
      </w:r>
    </w:p>
    <w:p w:rsidR="009A3E65" w:rsidRPr="00CD45AF" w:rsidRDefault="009A3E65" w:rsidP="00CD45AF">
      <w:pPr>
        <w:numPr>
          <w:ilvl w:val="0"/>
          <w:numId w:val="9"/>
        </w:numPr>
        <w:tabs>
          <w:tab w:val="clear" w:pos="720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Nie odłączać przekaźnika bez zgody </w:t>
      </w:r>
      <w:r w:rsidR="00E53F31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 (w formie por</w:t>
      </w:r>
      <w:r w:rsidR="00CD45AF">
        <w:rPr>
          <w:sz w:val="24"/>
          <w:szCs w:val="24"/>
        </w:rPr>
        <w:t xml:space="preserve">ozumienia o rozwiązaniu umowy) </w:t>
      </w:r>
      <w:r w:rsidRPr="00CD45AF">
        <w:rPr>
          <w:sz w:val="24"/>
          <w:szCs w:val="24"/>
        </w:rPr>
        <w:t xml:space="preserve">w okresie trwania umowy, w tym w ewentualnym okresie jej wypowiedzenia. Uniemożliwienie wykonywania usługi poprzez odłączenie przekaźnika systemu alarmowego, uprawnia </w:t>
      </w:r>
      <w:r w:rsidR="00E53F31">
        <w:rPr>
          <w:sz w:val="24"/>
          <w:szCs w:val="24"/>
        </w:rPr>
        <w:t>WYKONAWCE</w:t>
      </w:r>
      <w:r w:rsidRPr="00CD45AF">
        <w:rPr>
          <w:sz w:val="24"/>
          <w:szCs w:val="24"/>
        </w:rPr>
        <w:t xml:space="preserve"> wypowiedzenia umowy ze skutkiem natychmiastowym oraz do naliczenia ABONENTOWI kary umownej w wysokości odpowiadającej wynagrodzeniu netto za okres wypowiedzenia.</w:t>
      </w:r>
    </w:p>
    <w:p w:rsidR="009A3E65" w:rsidRPr="00CD45AF" w:rsidRDefault="009A3E65" w:rsidP="00CD45AF">
      <w:pPr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Odpowiedzialność wobec </w:t>
      </w:r>
      <w:r w:rsidR="00E53F31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 i Państwowej Straży Pożarnej za skutki transmisji do CMA alarmów fałszywych ponosi ABONENT eksploatujący system transmisji alarmów i zobowiązuje się ponieść wszystkie koszty z tym związane.</w:t>
      </w:r>
    </w:p>
    <w:p w:rsidR="009A3E65" w:rsidRPr="00CD45AF" w:rsidRDefault="009A3E65" w:rsidP="00CD45AF">
      <w:pPr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right="-1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Nie ma możliwości odwołania alarmu pożarowego drugiego stopnia, który wpłynął do MSK Komedy Miejskiej PSP w Lublinie.</w:t>
      </w:r>
    </w:p>
    <w:p w:rsidR="009A3E65" w:rsidRPr="00CD45AF" w:rsidRDefault="009A3E65" w:rsidP="00CD45AF">
      <w:pPr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right="-1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Za alarmy fałszywe uznawane są alarmy powodowane przez użytkowników obiektu ABONENTA </w:t>
      </w:r>
      <w:r w:rsidRPr="00CD45AF">
        <w:rPr>
          <w:sz w:val="24"/>
          <w:szCs w:val="24"/>
        </w:rPr>
        <w:br/>
        <w:t xml:space="preserve">bez uzasadnionej przyczyny oraz wywołane samoczynnie, na skutek wadliwego działania </w:t>
      </w:r>
      <w:r w:rsidRPr="00CD45AF">
        <w:rPr>
          <w:sz w:val="24"/>
          <w:szCs w:val="24"/>
        </w:rPr>
        <w:lastRenderedPageBreak/>
        <w:t>urządzeń wykrywania i sygnalizacji pożaru (centrala, czujki, przyciski ROP itp.) lub przez czynniki zewnętrzne (np. podczas remontu obiektu, prac konserwacyjno-serwisowych).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9</w:t>
      </w:r>
    </w:p>
    <w:p w:rsidR="009A3E65" w:rsidRPr="00CD45AF" w:rsidRDefault="009A3E65" w:rsidP="00CD45A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Za zgodą obu stron i w przypadkach spornych, dowód rzeczowy odbioru informacji pochodzących </w:t>
      </w:r>
      <w:r w:rsidRPr="00CD45AF">
        <w:rPr>
          <w:sz w:val="24"/>
          <w:szCs w:val="24"/>
        </w:rPr>
        <w:br/>
        <w:t xml:space="preserve">z przekaźnika systemu alarmowego ABONENTA stanowić będą wydruki stacji CMA. </w:t>
      </w:r>
    </w:p>
    <w:p w:rsidR="009A3E65" w:rsidRPr="00CD45AF" w:rsidRDefault="009A3E65" w:rsidP="00CD45A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Dane przechowywane będą przez okres 2 miesięcy.</w:t>
      </w:r>
    </w:p>
    <w:p w:rsidR="009A3E65" w:rsidRPr="00CD45AF" w:rsidRDefault="009A3E65" w:rsidP="00CD45AF">
      <w:pPr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Dane te będą mogły być przeglądane wyłącznie w CMA </w:t>
      </w:r>
      <w:r w:rsidR="00E53F31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. </w:t>
      </w:r>
    </w:p>
    <w:p w:rsidR="009A3E65" w:rsidRPr="00CD45AF" w:rsidRDefault="009A3E65" w:rsidP="00CD45AF">
      <w:pPr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Wykaz poleceń ABONENTA stanowiący załącznik do umowy określa osoby upow</w:t>
      </w:r>
      <w:r w:rsidR="00E53F31">
        <w:rPr>
          <w:sz w:val="24"/>
          <w:szCs w:val="24"/>
        </w:rPr>
        <w:t>ażnione do kontaktu z CMA WYKONAWCY</w:t>
      </w:r>
      <w:r w:rsidRPr="00CD45AF">
        <w:rPr>
          <w:sz w:val="24"/>
          <w:szCs w:val="24"/>
        </w:rPr>
        <w:t xml:space="preserve"> w sprawach związanych z obiektami określonymi w §4 umowy np. zgłoszenie zawieszenia obiektu z uwagi na wykonywaną konserwację lub serwis systemu sygnalizacji pożaru.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10</w:t>
      </w:r>
    </w:p>
    <w:p w:rsidR="00432B2F" w:rsidRPr="00CD45AF" w:rsidRDefault="009A3E65" w:rsidP="00CD45AF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Ryczałtowa opłata miesięczna (abonament) za usługi określone w § 4 ust. 1 wynosi </w:t>
      </w:r>
      <w:r w:rsidRPr="00BD4E49">
        <w:rPr>
          <w:sz w:val="24"/>
          <w:szCs w:val="24"/>
        </w:rPr>
        <w:t xml:space="preserve">netto </w:t>
      </w:r>
      <w:r w:rsidR="00E53F31">
        <w:rPr>
          <w:b/>
          <w:sz w:val="24"/>
          <w:szCs w:val="24"/>
        </w:rPr>
        <w:t>………..</w:t>
      </w:r>
      <w:r w:rsidRPr="00CD45AF">
        <w:rPr>
          <w:b/>
          <w:sz w:val="24"/>
          <w:szCs w:val="24"/>
        </w:rPr>
        <w:t xml:space="preserve"> </w:t>
      </w:r>
      <w:r w:rsidRPr="00BD4E49">
        <w:rPr>
          <w:sz w:val="24"/>
          <w:szCs w:val="24"/>
        </w:rPr>
        <w:t>zł</w:t>
      </w:r>
      <w:r w:rsidRPr="00CD45AF">
        <w:rPr>
          <w:i/>
          <w:sz w:val="24"/>
          <w:szCs w:val="24"/>
        </w:rPr>
        <w:t xml:space="preserve">(słownie: </w:t>
      </w:r>
      <w:r w:rsidR="00E53F31">
        <w:rPr>
          <w:i/>
          <w:sz w:val="24"/>
          <w:szCs w:val="24"/>
        </w:rPr>
        <w:t>………………………………</w:t>
      </w:r>
      <w:r w:rsidRPr="00CD45AF">
        <w:rPr>
          <w:i/>
          <w:sz w:val="24"/>
          <w:szCs w:val="24"/>
        </w:rPr>
        <w:t xml:space="preserve"> 00/100)</w:t>
      </w:r>
      <w:r w:rsidRPr="00CD45AF">
        <w:rPr>
          <w:sz w:val="24"/>
          <w:szCs w:val="24"/>
        </w:rPr>
        <w:t xml:space="preserve">. Opłata za część miesiąca kalendarzowego wynosi 1/30 abonamentu za każdy dzień. Do kwoty powyższej naliczony będzie VAT wg stawki 23%. </w:t>
      </w:r>
    </w:p>
    <w:p w:rsidR="009A3E65" w:rsidRPr="00CD45AF" w:rsidRDefault="009A3E65" w:rsidP="00CD45AF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Wartość umowy zawartej na </w:t>
      </w:r>
      <w:r w:rsidR="00432B2F" w:rsidRPr="00CD45AF">
        <w:rPr>
          <w:sz w:val="24"/>
          <w:szCs w:val="24"/>
        </w:rPr>
        <w:t xml:space="preserve">okres </w:t>
      </w:r>
      <w:r w:rsidRPr="00CD45AF">
        <w:rPr>
          <w:sz w:val="24"/>
          <w:szCs w:val="24"/>
        </w:rPr>
        <w:t>od 01.01.20</w:t>
      </w:r>
      <w:r w:rsidR="00E53F31">
        <w:rPr>
          <w:sz w:val="24"/>
          <w:szCs w:val="24"/>
        </w:rPr>
        <w:t>21</w:t>
      </w:r>
      <w:r w:rsidRPr="00CD45AF">
        <w:rPr>
          <w:sz w:val="24"/>
          <w:szCs w:val="24"/>
        </w:rPr>
        <w:t xml:space="preserve"> do 31-12-20</w:t>
      </w:r>
      <w:r w:rsidR="006F5B4D" w:rsidRPr="00CD45AF">
        <w:rPr>
          <w:sz w:val="24"/>
          <w:szCs w:val="24"/>
        </w:rPr>
        <w:t>2</w:t>
      </w:r>
      <w:r w:rsidR="00E53F31">
        <w:rPr>
          <w:sz w:val="24"/>
          <w:szCs w:val="24"/>
        </w:rPr>
        <w:t>3</w:t>
      </w:r>
      <w:r w:rsidRPr="00CD45AF">
        <w:rPr>
          <w:sz w:val="24"/>
          <w:szCs w:val="24"/>
        </w:rPr>
        <w:t xml:space="preserve">r. wynosi </w:t>
      </w:r>
      <w:r w:rsidR="00E53F31">
        <w:rPr>
          <w:sz w:val="24"/>
          <w:szCs w:val="24"/>
        </w:rPr>
        <w:t>………..</w:t>
      </w:r>
      <w:r w:rsidR="00432B2F" w:rsidRPr="00CD45AF">
        <w:rPr>
          <w:sz w:val="24"/>
          <w:szCs w:val="24"/>
        </w:rPr>
        <w:t xml:space="preserve"> zł. Brutto (słownie: </w:t>
      </w:r>
      <w:r w:rsidR="00E53F31">
        <w:rPr>
          <w:sz w:val="24"/>
          <w:szCs w:val="24"/>
        </w:rPr>
        <w:t>………………………………………………………………….</w:t>
      </w:r>
      <w:r w:rsidR="00432B2F" w:rsidRPr="00CD45AF">
        <w:rPr>
          <w:sz w:val="24"/>
          <w:szCs w:val="24"/>
        </w:rPr>
        <w:t>/100 groszy).</w:t>
      </w:r>
    </w:p>
    <w:p w:rsidR="009A3E65" w:rsidRPr="00CD45AF" w:rsidRDefault="009A3E65" w:rsidP="00CD45AF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ABONENT zobowiązuje się do wnoszenia opłaty abonamentowej z góry za okres jednego miesiąca po otrzymaniu faktury  VAT, płatnej w terminie 14 dni od jej otrzymania, gotówką lub przelewem na wskazane w fakturze konto bankowe.</w:t>
      </w:r>
    </w:p>
    <w:p w:rsidR="009A3E65" w:rsidRPr="00CD45AF" w:rsidRDefault="009A3E65" w:rsidP="00CD45AF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W ramach opłaty abonamentowej </w:t>
      </w:r>
      <w:r w:rsidR="00E53F31" w:rsidRPr="00032B58">
        <w:rPr>
          <w:sz w:val="24"/>
          <w:szCs w:val="24"/>
        </w:rPr>
        <w:t>WYKONAWCA</w:t>
      </w:r>
      <w:r w:rsidR="00E53F31" w:rsidRPr="00CD45AF">
        <w:rPr>
          <w:sz w:val="24"/>
          <w:szCs w:val="24"/>
        </w:rPr>
        <w:t xml:space="preserve"> </w:t>
      </w:r>
      <w:r w:rsidRPr="00CD45AF">
        <w:rPr>
          <w:sz w:val="24"/>
          <w:szCs w:val="24"/>
        </w:rPr>
        <w:t>udostępni ABONENTOWI na czas trwania niniejszej umowy panel radiowy oraz komunikator telefoniczny.</w:t>
      </w:r>
    </w:p>
    <w:p w:rsidR="009A3E65" w:rsidRPr="00CD45AF" w:rsidRDefault="009A3E65" w:rsidP="00CD45AF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Po rozwiązaniu niniejszej umowy ABONENT zobowiązany jest wydać firmie </w:t>
      </w:r>
      <w:r w:rsidR="00E53F31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 panel radiowy oraz komunikator telefoniczny stanowiący jej własność w stanie niepogorszonym. Nie wydanie tych urządzeń w terminie 14 dni od daty rozwiązania umowy spowoduje obciążenie ABONENTA kwotą </w:t>
      </w:r>
      <w:r w:rsidR="00E53F31">
        <w:rPr>
          <w:sz w:val="24"/>
          <w:szCs w:val="24"/>
        </w:rPr>
        <w:t>……………</w:t>
      </w:r>
      <w:r w:rsidRPr="00CD45AF">
        <w:rPr>
          <w:sz w:val="24"/>
          <w:szCs w:val="24"/>
        </w:rPr>
        <w:t xml:space="preserve"> zł. Do kwoty tej zostanie naliczony podatek VAT wg obowiązującej stawki.</w:t>
      </w:r>
    </w:p>
    <w:p w:rsidR="009A3E65" w:rsidRPr="00CD45AF" w:rsidRDefault="009A3E65" w:rsidP="00CD45AF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ABONENT nie ponosi żadnych dodatkowych kosztów związanych z monitorowaniem obiektów, z wyjątkiem opłat na rzecz Telekomunikacji. za korzystanie z toru telefonicznego komutowanego.</w:t>
      </w:r>
    </w:p>
    <w:p w:rsidR="009A3E65" w:rsidRPr="00CD45AF" w:rsidRDefault="009A3E65" w:rsidP="00CD45AF">
      <w:pPr>
        <w:numPr>
          <w:ilvl w:val="0"/>
          <w:numId w:val="18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Płatność za czynności, o których mowa § 4 nastąpi z: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ab/>
        <w:t>Działu 852 – Pomoc Społeczna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ab/>
        <w:t>Rozdziału 85202 – Domy Pomocy Społecznej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426"/>
        <w:jc w:val="both"/>
        <w:rPr>
          <w:sz w:val="24"/>
          <w:szCs w:val="24"/>
        </w:rPr>
      </w:pPr>
      <w:r w:rsidRPr="00CD45AF">
        <w:rPr>
          <w:sz w:val="24"/>
          <w:szCs w:val="24"/>
        </w:rPr>
        <w:lastRenderedPageBreak/>
        <w:t>Paragrafu 4300 – Zakup usług pozostałych, Klasyfikacji Budżetowej określonej rozporządzeniem Ministra Finansów z dnia 2 marca 2010r. w sprawie szczegółowej kl</w:t>
      </w:r>
      <w:r w:rsidR="00CD45AF" w:rsidRPr="00CD45AF">
        <w:rPr>
          <w:sz w:val="24"/>
          <w:szCs w:val="24"/>
        </w:rPr>
        <w:t xml:space="preserve">asyfikacji dochodów, wydatków, </w:t>
      </w:r>
      <w:r w:rsidRPr="00CD45AF">
        <w:rPr>
          <w:sz w:val="24"/>
          <w:szCs w:val="24"/>
        </w:rPr>
        <w:t xml:space="preserve">przychodów i rozchodów oraz środków pochodzących ze źródeł zagranicznych (Dz.U.2014.1053 tj. z </w:t>
      </w:r>
      <w:proofErr w:type="spellStart"/>
      <w:r w:rsidRPr="00CD45AF">
        <w:rPr>
          <w:sz w:val="24"/>
          <w:szCs w:val="24"/>
        </w:rPr>
        <w:t>póź</w:t>
      </w:r>
      <w:proofErr w:type="spellEnd"/>
      <w:r w:rsidRPr="00CD45AF">
        <w:rPr>
          <w:sz w:val="24"/>
          <w:szCs w:val="24"/>
        </w:rPr>
        <w:t xml:space="preserve">. zm.) 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ab/>
        <w:t>Zadania budżetowego</w:t>
      </w:r>
      <w:r w:rsidR="00CD45AF" w:rsidRPr="00CD45AF">
        <w:rPr>
          <w:sz w:val="24"/>
          <w:szCs w:val="24"/>
        </w:rPr>
        <w:t xml:space="preserve"> DPSB/W/081/00/1</w:t>
      </w:r>
      <w:r w:rsidRPr="00CD45AF">
        <w:rPr>
          <w:sz w:val="24"/>
          <w:szCs w:val="24"/>
        </w:rPr>
        <w:t>0/464 „Utrzymanie domów pomocy społecznej”.</w:t>
      </w:r>
    </w:p>
    <w:p w:rsidR="009A3E65" w:rsidRPr="00CD45AF" w:rsidRDefault="009A3E65" w:rsidP="00CD45AF">
      <w:pPr>
        <w:numPr>
          <w:ilvl w:val="0"/>
          <w:numId w:val="18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Dane do faktury VAT to: 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Nabywca: Gmina Lublin, Plac Władysława Łokietka 1, 20-109 Lublin, NIP 946 25 75 811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Odbiorca: Dom Pomocy Społecznej „Betania” w Lublinie, al. Kraśnicka 223, 20-718 Lublin,</w:t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Adres do korespondencji: Dom Pomocy Społecznej „Betania” w Lublinie, al. Kraśnicka 223, 20718 Lublin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11</w:t>
      </w:r>
    </w:p>
    <w:p w:rsidR="009A3E65" w:rsidRPr="00CD45AF" w:rsidRDefault="009A3E65" w:rsidP="00CD45AF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Umowa została zawarta na czas określony i obowiązuje do dnia </w:t>
      </w:r>
      <w:r w:rsidRPr="00BD4E49">
        <w:rPr>
          <w:sz w:val="24"/>
          <w:szCs w:val="24"/>
        </w:rPr>
        <w:t>01.01.20</w:t>
      </w:r>
      <w:r w:rsidR="00E53F31" w:rsidRPr="00BD4E49">
        <w:rPr>
          <w:sz w:val="24"/>
          <w:szCs w:val="24"/>
        </w:rPr>
        <w:t>21</w:t>
      </w:r>
      <w:r w:rsidR="00CD45AF" w:rsidRPr="00BD4E49">
        <w:rPr>
          <w:sz w:val="24"/>
          <w:szCs w:val="24"/>
        </w:rPr>
        <w:t>r.</w:t>
      </w:r>
      <w:r w:rsidRPr="00BD4E49">
        <w:rPr>
          <w:sz w:val="24"/>
          <w:szCs w:val="24"/>
        </w:rPr>
        <w:t>do 31-12-20</w:t>
      </w:r>
      <w:r w:rsidR="00EE1A02" w:rsidRPr="00BD4E49">
        <w:rPr>
          <w:sz w:val="24"/>
          <w:szCs w:val="24"/>
        </w:rPr>
        <w:t>2</w:t>
      </w:r>
      <w:r w:rsidR="00E53F31" w:rsidRPr="00BD4E49">
        <w:rPr>
          <w:sz w:val="24"/>
          <w:szCs w:val="24"/>
        </w:rPr>
        <w:t>3</w:t>
      </w:r>
      <w:r w:rsidRPr="00BD4E49">
        <w:rPr>
          <w:sz w:val="24"/>
          <w:szCs w:val="24"/>
        </w:rPr>
        <w:t>r.</w:t>
      </w:r>
    </w:p>
    <w:p w:rsidR="009A3E65" w:rsidRPr="00CD45AF" w:rsidRDefault="009A3E65" w:rsidP="00CD45AF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Usługa monitorowania określona w § 4 umowy rozpoczyna się z chwilą dostarczenia przez ABONENTA podpisanych dokumentów (umowa oraz załączniki 1 i 2)</w:t>
      </w:r>
      <w:r w:rsidR="00975E32" w:rsidRPr="00CD45AF">
        <w:rPr>
          <w:sz w:val="24"/>
          <w:szCs w:val="24"/>
        </w:rPr>
        <w:t>.</w:t>
      </w:r>
    </w:p>
    <w:p w:rsidR="00975E32" w:rsidRPr="00CD45AF" w:rsidRDefault="00975E32" w:rsidP="00CD45A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t>Umowa niniejsza może być rozwiązana:</w:t>
      </w:r>
    </w:p>
    <w:p w:rsidR="00975E32" w:rsidRPr="00CD45AF" w:rsidRDefault="00975E32" w:rsidP="00CD45AF">
      <w:pPr>
        <w:pStyle w:val="Akapitzlist"/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t xml:space="preserve">1) </w:t>
      </w:r>
      <w:r w:rsidR="00E53F31">
        <w:rPr>
          <w:color w:val="000000"/>
          <w:sz w:val="24"/>
          <w:szCs w:val="24"/>
        </w:rPr>
        <w:tab/>
      </w:r>
      <w:r w:rsidRPr="00CD45AF">
        <w:rPr>
          <w:color w:val="000000"/>
          <w:sz w:val="24"/>
          <w:szCs w:val="24"/>
        </w:rPr>
        <w:t>Na mocy porozumienia stron w każdym czasie,</w:t>
      </w:r>
    </w:p>
    <w:p w:rsidR="00975E32" w:rsidRPr="00CD45AF" w:rsidRDefault="00975E32" w:rsidP="00CD45AF">
      <w:pPr>
        <w:pStyle w:val="Akapitzlist"/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t>2) Przez Zamawiającego, z zachowaniem jednomiesięcznego okresu wypowiedzenia liczonego na koniec miesiąca kalendarzowego, w przypadku  niewykonania lub nienależytego wykonania umowy przez Wykonawcę, a w szczególności: powtarzających się naruszeń postanowień umowy przez Wykonawcę, pomimo pisemnego wezwania do należytego wykonywania umowy.</w:t>
      </w:r>
    </w:p>
    <w:p w:rsidR="00975E32" w:rsidRPr="00CD45AF" w:rsidRDefault="00975E32" w:rsidP="00CD45AF">
      <w:pPr>
        <w:pStyle w:val="Akapitzlist"/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t>3) Przez Zamawiającego, bez zachowania okresu wypowiedzenia, ze skutkiem natychmiastowym w przypadku, gdy Wykonawca nie rozpoczął świadczenia usługi lub nie kontynuuje świadczenia usługi przez okres dłuższy niż 3dni lub przerwał ich realizację i nie wznowił przez okres dłuższy niż 3 dni.</w:t>
      </w:r>
    </w:p>
    <w:p w:rsidR="009A3E65" w:rsidRPr="00CD45AF" w:rsidRDefault="009A3E65" w:rsidP="00CD45AF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W wypadku nie dokonania opłaty przez ABONENTA za jeden okres płatności firma </w:t>
      </w:r>
      <w:r w:rsidR="00E53F31">
        <w:rPr>
          <w:sz w:val="24"/>
          <w:szCs w:val="24"/>
        </w:rPr>
        <w:t>WYKONAWCY</w:t>
      </w:r>
      <w:r w:rsidRPr="00CD45AF">
        <w:rPr>
          <w:sz w:val="24"/>
          <w:szCs w:val="24"/>
        </w:rPr>
        <w:t xml:space="preserve"> ma prawo rozwiązać niniejszą umowę bez wypowiedzenia ze skutkiem natychmiastowym, bez uprzedniego wzywania do zapłaty.</w:t>
      </w:r>
    </w:p>
    <w:p w:rsidR="009A3E65" w:rsidRPr="00CD45AF" w:rsidRDefault="009A3E65" w:rsidP="00CD45AF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W wyniku rozwiązania umowy, z jakiegokolwiek powodu ABONENT upoważnia </w:t>
      </w:r>
      <w:r w:rsidR="00E53F31">
        <w:rPr>
          <w:sz w:val="24"/>
          <w:szCs w:val="24"/>
        </w:rPr>
        <w:t xml:space="preserve">WYKONAWCE </w:t>
      </w:r>
      <w:r w:rsidRPr="00CD45AF">
        <w:rPr>
          <w:sz w:val="24"/>
          <w:szCs w:val="24"/>
        </w:rPr>
        <w:t xml:space="preserve">do natychmiastowego odłączenia swojego przekaźnika systemu alarmowego od sieci CMA. </w:t>
      </w:r>
    </w:p>
    <w:p w:rsidR="009A3E65" w:rsidRPr="00CD45AF" w:rsidRDefault="009A3E65" w:rsidP="00CD45AF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Oświadczenie o wypowiedzeniu umowy wymaga formy pisemnej pod rygorem nieważności.</w:t>
      </w:r>
    </w:p>
    <w:p w:rsidR="00975E32" w:rsidRPr="00CD45AF" w:rsidRDefault="00975E32" w:rsidP="00CD45A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t>Zamawiający ma prawo obciążyć Wykonawcę karą umowną w przypadku rozwiązania umowy, w przypadkach, o których mowa w § 11 ust. 3 pkt 2 i 3 w wysokości 10 % wartości usługi, o której mowa  w § 10 ust.</w:t>
      </w:r>
      <w:r w:rsidR="00432B2F" w:rsidRPr="00CD45AF">
        <w:rPr>
          <w:color w:val="000000"/>
          <w:sz w:val="24"/>
          <w:szCs w:val="24"/>
        </w:rPr>
        <w:t>2</w:t>
      </w:r>
      <w:r w:rsidRPr="00CD45AF">
        <w:rPr>
          <w:color w:val="000000"/>
          <w:sz w:val="24"/>
          <w:szCs w:val="24"/>
        </w:rPr>
        <w:t xml:space="preserve"> umowy.</w:t>
      </w:r>
    </w:p>
    <w:p w:rsidR="00975E32" w:rsidRPr="00CD45AF" w:rsidRDefault="00975E32" w:rsidP="00CD45A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lastRenderedPageBreak/>
        <w:t>Zamawiający zastrzega sobie prawo dochodzenia ods</w:t>
      </w:r>
      <w:r w:rsidR="00432B2F" w:rsidRPr="00CD45AF">
        <w:rPr>
          <w:color w:val="000000"/>
          <w:sz w:val="24"/>
          <w:szCs w:val="24"/>
        </w:rPr>
        <w:t xml:space="preserve">zkodowania na zasadach ogólnych </w:t>
      </w:r>
      <w:r w:rsidRPr="00CD45AF">
        <w:rPr>
          <w:color w:val="000000"/>
          <w:sz w:val="24"/>
          <w:szCs w:val="24"/>
        </w:rPr>
        <w:t>przewyższającego zastrzeżone kary umowne.</w:t>
      </w:r>
    </w:p>
    <w:p w:rsidR="00975E32" w:rsidRPr="00CD45AF" w:rsidRDefault="00975E32" w:rsidP="00CD45A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CD45AF">
        <w:rPr>
          <w:color w:val="000000"/>
          <w:sz w:val="24"/>
          <w:szCs w:val="24"/>
        </w:rPr>
        <w:t>Zamawiający zastrzega sobie prawo potrącenia naliczonej kary umownej z należnego Wykonawcy wynagrodzenia ( z faktur).</w:t>
      </w:r>
    </w:p>
    <w:p w:rsidR="00975E32" w:rsidRPr="00CD45AF" w:rsidRDefault="00975E32" w:rsidP="00CD45AF">
      <w:pPr>
        <w:tabs>
          <w:tab w:val="left" w:pos="851"/>
          <w:tab w:val="left" w:pos="1134"/>
          <w:tab w:val="left" w:pos="3969"/>
        </w:tabs>
        <w:spacing w:line="360" w:lineRule="auto"/>
        <w:jc w:val="center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851"/>
          <w:tab w:val="left" w:pos="1134"/>
          <w:tab w:val="left" w:pos="3969"/>
        </w:tabs>
        <w:spacing w:line="360" w:lineRule="auto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12</w:t>
      </w:r>
    </w:p>
    <w:p w:rsidR="009A3E65" w:rsidRPr="00CD45AF" w:rsidRDefault="009A3E65" w:rsidP="00CD45AF">
      <w:pPr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Realizacja umowy podlega zawieszeniu w wypadku: </w:t>
      </w:r>
    </w:p>
    <w:p w:rsidR="009A3E65" w:rsidRPr="00CD45AF" w:rsidRDefault="009A3E65" w:rsidP="00CD45AF">
      <w:pPr>
        <w:numPr>
          <w:ilvl w:val="0"/>
          <w:numId w:val="15"/>
        </w:numPr>
        <w:tabs>
          <w:tab w:val="clear" w:pos="644"/>
          <w:tab w:val="num" w:pos="720"/>
          <w:tab w:val="left" w:pos="851"/>
          <w:tab w:val="left" w:pos="1134"/>
        </w:tabs>
        <w:spacing w:line="360" w:lineRule="auto"/>
        <w:ind w:left="700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niesprawnego funkcjonowania instalacji alarmowej (nie dotyczy obiektów, w których </w:t>
      </w:r>
      <w:r w:rsidR="00E53F31" w:rsidRPr="00032B58">
        <w:rPr>
          <w:sz w:val="24"/>
          <w:szCs w:val="24"/>
        </w:rPr>
        <w:t>WYKONAWCA</w:t>
      </w:r>
      <w:r w:rsidRPr="00CD45AF">
        <w:rPr>
          <w:sz w:val="24"/>
          <w:szCs w:val="24"/>
        </w:rPr>
        <w:t xml:space="preserve"> prowadzi konserwację systemu alarmowego);</w:t>
      </w:r>
    </w:p>
    <w:p w:rsidR="009A3E65" w:rsidRPr="00CD45AF" w:rsidRDefault="009A3E65" w:rsidP="00CD45AF">
      <w:pPr>
        <w:pStyle w:val="Tekstpodstawowy"/>
        <w:numPr>
          <w:ilvl w:val="0"/>
          <w:numId w:val="15"/>
        </w:numPr>
        <w:tabs>
          <w:tab w:val="clear" w:pos="284"/>
          <w:tab w:val="clear" w:pos="644"/>
          <w:tab w:val="clear" w:pos="4536"/>
          <w:tab w:val="num" w:pos="720"/>
        </w:tabs>
        <w:spacing w:line="360" w:lineRule="auto"/>
        <w:ind w:left="700"/>
        <w:rPr>
          <w:sz w:val="24"/>
          <w:szCs w:val="24"/>
        </w:rPr>
      </w:pPr>
      <w:r w:rsidRPr="00CD45AF">
        <w:rPr>
          <w:sz w:val="24"/>
          <w:szCs w:val="24"/>
        </w:rPr>
        <w:t>zaistnienia okoliczności, za które strony nie ponoszą odpowiedzialności w wyniku których eksploatacja systemu alarmowego została przerwana lub stała się niemożliwa.</w:t>
      </w:r>
    </w:p>
    <w:p w:rsidR="009A3E65" w:rsidRPr="00CD45AF" w:rsidRDefault="009A3E65" w:rsidP="00CD45AF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W okresie zawieszenia, tj. do momentu, gdy ustaną przyczyny powodujące zawieszenie umowy, świadczenia wzajemne stron wynikające z niniejszej umowy podlegają zawieszeniu.</w:t>
      </w:r>
    </w:p>
    <w:p w:rsidR="009A3E65" w:rsidRPr="00CD45AF" w:rsidRDefault="009A3E65" w:rsidP="00CD45AF">
      <w:pPr>
        <w:pStyle w:val="Tekstpodstawowy"/>
        <w:numPr>
          <w:ilvl w:val="0"/>
          <w:numId w:val="6"/>
        </w:numPr>
        <w:tabs>
          <w:tab w:val="clear" w:pos="284"/>
          <w:tab w:val="clear" w:pos="4536"/>
        </w:tabs>
        <w:spacing w:line="360" w:lineRule="auto"/>
        <w:ind w:right="-284"/>
        <w:rPr>
          <w:sz w:val="24"/>
          <w:szCs w:val="24"/>
        </w:rPr>
      </w:pPr>
      <w:r w:rsidRPr="00CD45AF">
        <w:rPr>
          <w:sz w:val="24"/>
          <w:szCs w:val="24"/>
        </w:rPr>
        <w:t xml:space="preserve">Abonament opłacony za czas zawieszenia zostaje automatycznie zaliczony na okres następujący </w:t>
      </w:r>
      <w:r w:rsidRPr="00CD45AF">
        <w:rPr>
          <w:sz w:val="24"/>
          <w:szCs w:val="24"/>
        </w:rPr>
        <w:br/>
        <w:t>po zawieszeniu umowy.</w:t>
      </w:r>
    </w:p>
    <w:p w:rsidR="009A3E65" w:rsidRPr="00CD45AF" w:rsidRDefault="009A3E65" w:rsidP="00CD45AF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Po upływie 1 miesiąca nieprzerwanego zawieszenia umowy, niniejsza umowa ulega rozwiązaniu.</w:t>
      </w:r>
    </w:p>
    <w:p w:rsidR="009A3E65" w:rsidRPr="00CD45AF" w:rsidRDefault="009A3E65" w:rsidP="00CD45AF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Zawieszenie usługi monitorowania przekraczające okres 24 godzin musi być złożone przez ABONENTA w formie pisemnej pod rygorem nieważności oraz podpisane przez osobę upoważnianą. Informacja pisemna dotyczące zawieszenia usługi może być przesłana na tel. 81 743-77-77 lub na adres e-mail: info@altest.pl (dokument zeskanowany  i załączony do maila).</w:t>
      </w:r>
    </w:p>
    <w:p w:rsidR="009A3E65" w:rsidRPr="00CD45AF" w:rsidRDefault="009A3E65" w:rsidP="00CD45AF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Zawieszenie usługi monitorowania na okres do 24 godzin powinno by zgłoszone przez osobę upoważnioną ze strony ABONENTA wskazaną w załączniku nr 2 do umowy – wykaz poleceń ABONENTA. </w:t>
      </w:r>
    </w:p>
    <w:p w:rsidR="009A3E65" w:rsidRPr="00CD45AF" w:rsidRDefault="009A3E65" w:rsidP="00CD45AF">
      <w:pPr>
        <w:spacing w:line="360" w:lineRule="auto"/>
        <w:ind w:right="-284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13</w:t>
      </w:r>
    </w:p>
    <w:p w:rsidR="009A3E65" w:rsidRPr="00CD45AF" w:rsidRDefault="00E53F31" w:rsidP="00CD45AF">
      <w:pPr>
        <w:numPr>
          <w:ilvl w:val="0"/>
          <w:numId w:val="16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right="-284"/>
        <w:rPr>
          <w:sz w:val="24"/>
          <w:szCs w:val="24"/>
        </w:rPr>
      </w:pPr>
      <w:r w:rsidRPr="00032B58">
        <w:rPr>
          <w:sz w:val="24"/>
          <w:szCs w:val="24"/>
        </w:rPr>
        <w:t>WYKONAWCA</w:t>
      </w:r>
      <w:r w:rsidR="009A3E65" w:rsidRPr="00CD45AF">
        <w:rPr>
          <w:sz w:val="24"/>
          <w:szCs w:val="24"/>
        </w:rPr>
        <w:t xml:space="preserve"> oświadcza, że jest podatnikiem podatku VAT i posiada NIP nr: </w:t>
      </w:r>
      <w:r>
        <w:rPr>
          <w:sz w:val="24"/>
          <w:szCs w:val="24"/>
        </w:rPr>
        <w:t>………..</w:t>
      </w:r>
      <w:r w:rsidR="009A3E65" w:rsidRPr="00CD45AF">
        <w:rPr>
          <w:sz w:val="24"/>
          <w:szCs w:val="24"/>
        </w:rPr>
        <w:t>.</w:t>
      </w:r>
    </w:p>
    <w:p w:rsidR="009A3E65" w:rsidRPr="00CD45AF" w:rsidRDefault="009A3E65" w:rsidP="00CD45AF">
      <w:pPr>
        <w:numPr>
          <w:ilvl w:val="0"/>
          <w:numId w:val="16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right="-284"/>
        <w:rPr>
          <w:sz w:val="24"/>
          <w:szCs w:val="24"/>
        </w:rPr>
      </w:pPr>
      <w:r w:rsidRPr="00CD45AF">
        <w:rPr>
          <w:sz w:val="24"/>
          <w:szCs w:val="24"/>
        </w:rPr>
        <w:t xml:space="preserve">ABONENT upoważnia </w:t>
      </w:r>
      <w:r w:rsidR="00E53F31">
        <w:rPr>
          <w:sz w:val="24"/>
          <w:szCs w:val="24"/>
        </w:rPr>
        <w:t>WYKONAWCE</w:t>
      </w:r>
      <w:r w:rsidRPr="00CD45AF">
        <w:rPr>
          <w:sz w:val="24"/>
          <w:szCs w:val="24"/>
        </w:rPr>
        <w:t xml:space="preserve"> do wystawiania faktur VAT bez jego podpisu.</w:t>
      </w:r>
    </w:p>
    <w:p w:rsidR="00CD45AF" w:rsidRDefault="00CD45AF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right="-284"/>
        <w:jc w:val="center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right="-284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14</w:t>
      </w:r>
    </w:p>
    <w:p w:rsidR="009A3E65" w:rsidRPr="00CD45AF" w:rsidRDefault="009A3E65" w:rsidP="00CD45AF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Wszelkie zmiany niniejszej umowy wymagają formy pisemnej pod rygorem nieważności.</w:t>
      </w:r>
    </w:p>
    <w:p w:rsidR="009A3E65" w:rsidRPr="00CD45AF" w:rsidRDefault="009A3E65" w:rsidP="00CD45AF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 xml:space="preserve">Wszelkie spory mogące wyniknąć przy realizacji niniejszej umowy rozstrzygane będą przez strony w drodze negocjacji. W wypadku, gdy negocjacje nie przyniosą rozstrzygnięcia sporu, podlega on rozstrzygnięciu przez Sąd, właściwy ze względu na siedzibę </w:t>
      </w:r>
      <w:r w:rsidR="00CD45AF" w:rsidRPr="00CD45AF">
        <w:rPr>
          <w:sz w:val="24"/>
          <w:szCs w:val="24"/>
        </w:rPr>
        <w:t>Abonenta</w:t>
      </w:r>
      <w:r w:rsidRPr="00CD45AF">
        <w:rPr>
          <w:sz w:val="24"/>
          <w:szCs w:val="24"/>
        </w:rPr>
        <w:t>.</w:t>
      </w:r>
    </w:p>
    <w:p w:rsidR="009A3E65" w:rsidRPr="00CD45AF" w:rsidRDefault="009A3E65" w:rsidP="00CD45AF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W kwestiach nieuregulowanych niniejszą umową mają zastosowanie odpowiednie przepisy kodeksu cywilnego, przepisy Ustawy o Ochronie Przeciwpożarowej z 24 sierpnia 1991 r. (</w:t>
      </w:r>
      <w:r w:rsidR="00CD45AF" w:rsidRPr="00CD45AF">
        <w:rPr>
          <w:color w:val="000000"/>
          <w:sz w:val="24"/>
          <w:szCs w:val="24"/>
        </w:rPr>
        <w:t xml:space="preserve">Dz.U. </w:t>
      </w:r>
      <w:r w:rsidR="00CD45AF" w:rsidRPr="00CD45AF">
        <w:rPr>
          <w:color w:val="000000"/>
          <w:sz w:val="24"/>
          <w:szCs w:val="24"/>
        </w:rPr>
        <w:lastRenderedPageBreak/>
        <w:t>z 2018, poz. 620</w:t>
      </w:r>
      <w:r w:rsidRPr="00CD45AF">
        <w:rPr>
          <w:sz w:val="24"/>
          <w:szCs w:val="24"/>
        </w:rPr>
        <w:t>) oraz Rozporządzenia Ministra Spraw Wewnętrznych i Administracji z dnia07 czerwca 2010 r. w sprawie ochrony przeciwpożarowej budynków, innych obiektów budowlanych i terenów (Dz. U. z 2010 r. nr 109, poz. 719).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ind w:right="-284"/>
        <w:jc w:val="both"/>
        <w:rPr>
          <w:sz w:val="24"/>
          <w:szCs w:val="24"/>
        </w:rPr>
      </w:pP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ind w:right="-284"/>
        <w:jc w:val="center"/>
        <w:rPr>
          <w:sz w:val="24"/>
          <w:szCs w:val="24"/>
        </w:rPr>
      </w:pPr>
      <w:r w:rsidRPr="00CD45AF">
        <w:rPr>
          <w:sz w:val="24"/>
          <w:szCs w:val="24"/>
        </w:rPr>
        <w:t>§ 15</w:t>
      </w:r>
    </w:p>
    <w:p w:rsidR="009A3E65" w:rsidRPr="00CD45AF" w:rsidRDefault="009A3E65" w:rsidP="00CD45AF">
      <w:pPr>
        <w:spacing w:line="360" w:lineRule="auto"/>
        <w:ind w:left="284" w:right="-284"/>
        <w:jc w:val="both"/>
        <w:rPr>
          <w:sz w:val="24"/>
          <w:szCs w:val="24"/>
        </w:rPr>
      </w:pPr>
      <w:r w:rsidRPr="00CD45AF">
        <w:rPr>
          <w:sz w:val="24"/>
          <w:szCs w:val="24"/>
        </w:rPr>
        <w:t>Umowę sporządzono w dwóch jednobrzmiących egzemplarzach, po jednym dla każdej ze stron.</w:t>
      </w:r>
    </w:p>
    <w:p w:rsidR="009A3E65" w:rsidRPr="00CD45AF" w:rsidRDefault="009A3E65" w:rsidP="00CD45AF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E53F31" w:rsidRPr="00CD45AF" w:rsidRDefault="00E53F31" w:rsidP="00E53F31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A3E65" w:rsidRPr="00CD45AF">
        <w:rPr>
          <w:b/>
          <w:sz w:val="24"/>
          <w:szCs w:val="24"/>
        </w:rPr>
        <w:t>ABONENT</w:t>
      </w:r>
      <w:r w:rsidRPr="00E53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E53F31">
        <w:rPr>
          <w:b/>
          <w:sz w:val="24"/>
          <w:szCs w:val="24"/>
        </w:rPr>
        <w:t xml:space="preserve">WYKONAWCA   </w:t>
      </w:r>
      <w:r>
        <w:rPr>
          <w:sz w:val="24"/>
          <w:szCs w:val="24"/>
        </w:rPr>
        <w:t xml:space="preserve">                                                      </w:t>
      </w:r>
    </w:p>
    <w:p w:rsidR="00E53F31" w:rsidRPr="00CD45AF" w:rsidRDefault="00E53F31" w:rsidP="00E53F31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A3E65" w:rsidRPr="00CD45AF" w:rsidRDefault="00E53F31" w:rsidP="00E53F31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3E65" w:rsidRPr="00CD45AF" w:rsidRDefault="009A3E65" w:rsidP="00CD45AF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9A3E65" w:rsidRPr="00CD45AF" w:rsidRDefault="009A3E65" w:rsidP="00CD45AF">
      <w:pPr>
        <w:spacing w:line="360" w:lineRule="auto"/>
        <w:jc w:val="both"/>
        <w:rPr>
          <w:sz w:val="24"/>
          <w:szCs w:val="24"/>
        </w:rPr>
      </w:pPr>
      <w:r w:rsidRPr="00CD45AF">
        <w:rPr>
          <w:sz w:val="24"/>
          <w:szCs w:val="24"/>
        </w:rPr>
        <w:tab/>
      </w:r>
      <w:r w:rsidRPr="00CD45AF">
        <w:rPr>
          <w:sz w:val="24"/>
          <w:szCs w:val="24"/>
        </w:rPr>
        <w:tab/>
      </w:r>
    </w:p>
    <w:sectPr w:rsidR="009A3E65" w:rsidRPr="00CD45AF" w:rsidSect="00651BC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1134" w:bottom="851" w:left="1134" w:header="708" w:footer="708" w:gutter="284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E2" w:rsidRDefault="00F40EE2">
      <w:r>
        <w:separator/>
      </w:r>
    </w:p>
  </w:endnote>
  <w:endnote w:type="continuationSeparator" w:id="1">
    <w:p w:rsidR="00F40EE2" w:rsidRDefault="00F4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65" w:rsidRDefault="0076266C" w:rsidP="006A2DF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A3E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E65" w:rsidRDefault="009A3E65" w:rsidP="00D36814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65" w:rsidRDefault="0076266C" w:rsidP="006A2DF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A3E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69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A3E65" w:rsidRDefault="009A3E65" w:rsidP="00D36814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E2" w:rsidRDefault="00F40EE2">
      <w:r>
        <w:separator/>
      </w:r>
    </w:p>
  </w:footnote>
  <w:footnote w:type="continuationSeparator" w:id="1">
    <w:p w:rsidR="00F40EE2" w:rsidRDefault="00F4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65" w:rsidRDefault="009A3E65">
    <w:pPr>
      <w:pStyle w:val="Nagwek"/>
    </w:pPr>
    <w:r>
      <w:tab/>
    </w:r>
    <w:r w:rsidR="0076266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6266C">
      <w:rPr>
        <w:rStyle w:val="Numerstrony"/>
      </w:rPr>
      <w:fldChar w:fldCharType="separate"/>
    </w:r>
    <w:r>
      <w:rPr>
        <w:rStyle w:val="Numerstrony"/>
      </w:rPr>
      <w:t>4</w:t>
    </w:r>
    <w:r w:rsidR="0076266C">
      <w:rPr>
        <w:rStyle w:val="Numerstron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65" w:rsidRDefault="009A3E65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6F0"/>
    <w:multiLevelType w:val="hybridMultilevel"/>
    <w:tmpl w:val="379AA040"/>
    <w:lvl w:ilvl="0" w:tplc="937695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EEA07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90165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87A47"/>
    <w:multiLevelType w:val="singleLevel"/>
    <w:tmpl w:val="437408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</w:abstractNum>
  <w:abstractNum w:abstractNumId="2">
    <w:nsid w:val="0A6F6484"/>
    <w:multiLevelType w:val="hybridMultilevel"/>
    <w:tmpl w:val="009CDF6C"/>
    <w:lvl w:ilvl="0" w:tplc="B4386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4310D"/>
    <w:multiLevelType w:val="singleLevel"/>
    <w:tmpl w:val="44840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</w:abstractNum>
  <w:abstractNum w:abstractNumId="4">
    <w:nsid w:val="0DBD3A3E"/>
    <w:multiLevelType w:val="singleLevel"/>
    <w:tmpl w:val="3648FA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D95B1E"/>
    <w:multiLevelType w:val="hybridMultilevel"/>
    <w:tmpl w:val="AF1C6A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026817"/>
    <w:multiLevelType w:val="singleLevel"/>
    <w:tmpl w:val="61661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FED34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1DB2778"/>
    <w:multiLevelType w:val="hybridMultilevel"/>
    <w:tmpl w:val="65666C9A"/>
    <w:lvl w:ilvl="0" w:tplc="F42489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1772BE"/>
    <w:multiLevelType w:val="hybridMultilevel"/>
    <w:tmpl w:val="8BEA2E6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5C97B32"/>
    <w:multiLevelType w:val="hybridMultilevel"/>
    <w:tmpl w:val="6784B2E4"/>
    <w:lvl w:ilvl="0" w:tplc="F42489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3866B0"/>
    <w:multiLevelType w:val="singleLevel"/>
    <w:tmpl w:val="0CF8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5846936"/>
    <w:multiLevelType w:val="hybridMultilevel"/>
    <w:tmpl w:val="C91E0366"/>
    <w:lvl w:ilvl="0" w:tplc="8FA408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9949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8CD04D0"/>
    <w:multiLevelType w:val="singleLevel"/>
    <w:tmpl w:val="0CF8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E52480"/>
    <w:multiLevelType w:val="hybridMultilevel"/>
    <w:tmpl w:val="D4D69740"/>
    <w:lvl w:ilvl="0" w:tplc="46221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F8077F"/>
    <w:multiLevelType w:val="singleLevel"/>
    <w:tmpl w:val="4C188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85D12C7"/>
    <w:multiLevelType w:val="singleLevel"/>
    <w:tmpl w:val="9982A5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A7A2771"/>
    <w:multiLevelType w:val="hybridMultilevel"/>
    <w:tmpl w:val="871E00C2"/>
    <w:lvl w:ilvl="0" w:tplc="8FA408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025966"/>
    <w:multiLevelType w:val="hybridMultilevel"/>
    <w:tmpl w:val="D26060B0"/>
    <w:lvl w:ilvl="0" w:tplc="32F2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365BA"/>
    <w:multiLevelType w:val="singleLevel"/>
    <w:tmpl w:val="E0B039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44D968DA"/>
    <w:multiLevelType w:val="hybridMultilevel"/>
    <w:tmpl w:val="6F7C72C4"/>
    <w:lvl w:ilvl="0" w:tplc="1CBC9A0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116C00"/>
    <w:multiLevelType w:val="hybridMultilevel"/>
    <w:tmpl w:val="395A7E94"/>
    <w:lvl w:ilvl="0" w:tplc="46221D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86140D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EA978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D53B1B"/>
    <w:multiLevelType w:val="hybridMultilevel"/>
    <w:tmpl w:val="F4727CAE"/>
    <w:lvl w:ilvl="0" w:tplc="46221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B54F78"/>
    <w:multiLevelType w:val="hybridMultilevel"/>
    <w:tmpl w:val="C5E458F6"/>
    <w:lvl w:ilvl="0" w:tplc="70840CA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CA54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AE710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CB01638"/>
    <w:multiLevelType w:val="singleLevel"/>
    <w:tmpl w:val="33CC9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A271BC3"/>
    <w:multiLevelType w:val="singleLevel"/>
    <w:tmpl w:val="740A11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E9468A8"/>
    <w:multiLevelType w:val="singleLevel"/>
    <w:tmpl w:val="76C49D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2602A46"/>
    <w:multiLevelType w:val="hybridMultilevel"/>
    <w:tmpl w:val="D0A284D6"/>
    <w:lvl w:ilvl="0" w:tplc="A5DA2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AC613E"/>
    <w:multiLevelType w:val="hybridMultilevel"/>
    <w:tmpl w:val="B2CE2838"/>
    <w:lvl w:ilvl="0" w:tplc="2FD0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A7B67"/>
    <w:multiLevelType w:val="singleLevel"/>
    <w:tmpl w:val="0CF8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ACB1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B8F0186"/>
    <w:multiLevelType w:val="singleLevel"/>
    <w:tmpl w:val="9982A5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7CCD0D06"/>
    <w:multiLevelType w:val="singleLevel"/>
    <w:tmpl w:val="5B0412C8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11"/>
  </w:num>
  <w:num w:numId="5">
    <w:abstractNumId w:val="14"/>
  </w:num>
  <w:num w:numId="6">
    <w:abstractNumId w:val="16"/>
  </w:num>
  <w:num w:numId="7">
    <w:abstractNumId w:val="20"/>
  </w:num>
  <w:num w:numId="8">
    <w:abstractNumId w:val="25"/>
  </w:num>
  <w:num w:numId="9">
    <w:abstractNumId w:val="1"/>
  </w:num>
  <w:num w:numId="10">
    <w:abstractNumId w:val="13"/>
  </w:num>
  <w:num w:numId="11">
    <w:abstractNumId w:val="17"/>
  </w:num>
  <w:num w:numId="12">
    <w:abstractNumId w:val="3"/>
  </w:num>
  <w:num w:numId="13">
    <w:abstractNumId w:val="34"/>
  </w:num>
  <w:num w:numId="14">
    <w:abstractNumId w:val="4"/>
  </w:num>
  <w:num w:numId="15">
    <w:abstractNumId w:val="35"/>
  </w:num>
  <w:num w:numId="16">
    <w:abstractNumId w:val="33"/>
  </w:num>
  <w:num w:numId="17">
    <w:abstractNumId w:val="7"/>
  </w:num>
  <w:num w:numId="18">
    <w:abstractNumId w:val="29"/>
  </w:num>
  <w:num w:numId="19">
    <w:abstractNumId w:val="27"/>
  </w:num>
  <w:num w:numId="20">
    <w:abstractNumId w:val="6"/>
  </w:num>
  <w:num w:numId="21">
    <w:abstractNumId w:val="2"/>
  </w:num>
  <w:num w:numId="22">
    <w:abstractNumId w:val="22"/>
  </w:num>
  <w:num w:numId="23">
    <w:abstractNumId w:val="19"/>
  </w:num>
  <w:num w:numId="24">
    <w:abstractNumId w:val="0"/>
  </w:num>
  <w:num w:numId="25">
    <w:abstractNumId w:val="24"/>
  </w:num>
  <w:num w:numId="26">
    <w:abstractNumId w:val="31"/>
  </w:num>
  <w:num w:numId="27">
    <w:abstractNumId w:val="30"/>
  </w:num>
  <w:num w:numId="28">
    <w:abstractNumId w:val="8"/>
  </w:num>
  <w:num w:numId="29">
    <w:abstractNumId w:val="10"/>
  </w:num>
  <w:num w:numId="30">
    <w:abstractNumId w:val="23"/>
  </w:num>
  <w:num w:numId="31">
    <w:abstractNumId w:val="5"/>
  </w:num>
  <w:num w:numId="32">
    <w:abstractNumId w:val="18"/>
  </w:num>
  <w:num w:numId="33">
    <w:abstractNumId w:val="12"/>
  </w:num>
  <w:num w:numId="34">
    <w:abstractNumId w:val="15"/>
  </w:num>
  <w:num w:numId="35">
    <w:abstractNumId w:val="2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9F"/>
    <w:rsid w:val="00032B58"/>
    <w:rsid w:val="00047AA9"/>
    <w:rsid w:val="00061FCF"/>
    <w:rsid w:val="00082435"/>
    <w:rsid w:val="00087480"/>
    <w:rsid w:val="000A2554"/>
    <w:rsid w:val="000C490E"/>
    <w:rsid w:val="0012360B"/>
    <w:rsid w:val="001342B3"/>
    <w:rsid w:val="00171951"/>
    <w:rsid w:val="001914D7"/>
    <w:rsid w:val="00192BB7"/>
    <w:rsid w:val="00196699"/>
    <w:rsid w:val="001B3AB3"/>
    <w:rsid w:val="001C1CE9"/>
    <w:rsid w:val="001D18BE"/>
    <w:rsid w:val="00223AB5"/>
    <w:rsid w:val="00233287"/>
    <w:rsid w:val="00317A95"/>
    <w:rsid w:val="003A2739"/>
    <w:rsid w:val="00432B2F"/>
    <w:rsid w:val="0047582F"/>
    <w:rsid w:val="004C4E0E"/>
    <w:rsid w:val="004F366A"/>
    <w:rsid w:val="0055296C"/>
    <w:rsid w:val="00582A13"/>
    <w:rsid w:val="005B0CD9"/>
    <w:rsid w:val="005D386B"/>
    <w:rsid w:val="0062105C"/>
    <w:rsid w:val="00622E35"/>
    <w:rsid w:val="00637E73"/>
    <w:rsid w:val="00651BC8"/>
    <w:rsid w:val="00683350"/>
    <w:rsid w:val="006948C5"/>
    <w:rsid w:val="006A2DF8"/>
    <w:rsid w:val="006F5B4D"/>
    <w:rsid w:val="0076266C"/>
    <w:rsid w:val="00785B49"/>
    <w:rsid w:val="007A2AFD"/>
    <w:rsid w:val="007D3B2D"/>
    <w:rsid w:val="00810093"/>
    <w:rsid w:val="00826903"/>
    <w:rsid w:val="0084626F"/>
    <w:rsid w:val="00862032"/>
    <w:rsid w:val="008B7C53"/>
    <w:rsid w:val="0091186B"/>
    <w:rsid w:val="00975E32"/>
    <w:rsid w:val="00977A8E"/>
    <w:rsid w:val="00997EEA"/>
    <w:rsid w:val="009A3E65"/>
    <w:rsid w:val="009A67F5"/>
    <w:rsid w:val="009C5067"/>
    <w:rsid w:val="009E11E8"/>
    <w:rsid w:val="00A04461"/>
    <w:rsid w:val="00A140A2"/>
    <w:rsid w:val="00A370D2"/>
    <w:rsid w:val="00A40031"/>
    <w:rsid w:val="00A4329F"/>
    <w:rsid w:val="00A92EEE"/>
    <w:rsid w:val="00AB2D61"/>
    <w:rsid w:val="00AB5F7E"/>
    <w:rsid w:val="00AD2F70"/>
    <w:rsid w:val="00B26735"/>
    <w:rsid w:val="00B35429"/>
    <w:rsid w:val="00B507BC"/>
    <w:rsid w:val="00BB3334"/>
    <w:rsid w:val="00BD2EA2"/>
    <w:rsid w:val="00BD4E49"/>
    <w:rsid w:val="00C15CEA"/>
    <w:rsid w:val="00C26616"/>
    <w:rsid w:val="00C51098"/>
    <w:rsid w:val="00CD45AF"/>
    <w:rsid w:val="00CF5858"/>
    <w:rsid w:val="00D140B4"/>
    <w:rsid w:val="00D32F43"/>
    <w:rsid w:val="00D36814"/>
    <w:rsid w:val="00D54B29"/>
    <w:rsid w:val="00D6063D"/>
    <w:rsid w:val="00DB3668"/>
    <w:rsid w:val="00DC3095"/>
    <w:rsid w:val="00E01DE8"/>
    <w:rsid w:val="00E53F31"/>
    <w:rsid w:val="00ED68A3"/>
    <w:rsid w:val="00EE1A02"/>
    <w:rsid w:val="00EF03BF"/>
    <w:rsid w:val="00F07D85"/>
    <w:rsid w:val="00F10282"/>
    <w:rsid w:val="00F40EE2"/>
    <w:rsid w:val="00F94063"/>
    <w:rsid w:val="00FE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51BC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1B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1BC8"/>
    <w:pPr>
      <w:keepNext/>
      <w:tabs>
        <w:tab w:val="left" w:pos="284"/>
        <w:tab w:val="center" w:pos="4536"/>
      </w:tabs>
      <w:jc w:val="both"/>
      <w:outlineLvl w:val="1"/>
    </w:pPr>
    <w:rPr>
      <w:b/>
      <w:sz w:val="23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1BC8"/>
    <w:pPr>
      <w:keepNext/>
      <w:tabs>
        <w:tab w:val="left" w:pos="851"/>
        <w:tab w:val="left" w:pos="1134"/>
      </w:tabs>
      <w:ind w:left="360"/>
      <w:jc w:val="both"/>
      <w:outlineLvl w:val="2"/>
    </w:pPr>
    <w:rPr>
      <w:b/>
      <w:sz w:val="2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1BC8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1BC8"/>
    <w:pPr>
      <w:keepNext/>
      <w:tabs>
        <w:tab w:val="left" w:pos="284"/>
        <w:tab w:val="center" w:pos="4536"/>
      </w:tabs>
      <w:jc w:val="center"/>
      <w:outlineLvl w:val="4"/>
    </w:pPr>
    <w:rPr>
      <w:b/>
      <w:sz w:val="2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1BC8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1BC8"/>
    <w:pPr>
      <w:keepNext/>
      <w:tabs>
        <w:tab w:val="left" w:pos="284"/>
        <w:tab w:val="center" w:pos="4536"/>
      </w:tabs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1BC8"/>
    <w:pPr>
      <w:keepNext/>
      <w:tabs>
        <w:tab w:val="left" w:pos="284"/>
        <w:tab w:val="center" w:pos="4536"/>
      </w:tabs>
      <w:jc w:val="right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1BC8"/>
    <w:pPr>
      <w:keepNext/>
      <w:tabs>
        <w:tab w:val="left" w:pos="284"/>
        <w:tab w:val="center" w:pos="4536"/>
      </w:tabs>
      <w:jc w:val="center"/>
      <w:outlineLvl w:val="8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7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7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B7C5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B7C5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B7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B7C53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B7C5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B7C53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B7C53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651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7C5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651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7C5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651BC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1BC8"/>
    <w:pPr>
      <w:tabs>
        <w:tab w:val="left" w:pos="851"/>
        <w:tab w:val="left" w:pos="1134"/>
      </w:tabs>
      <w:ind w:left="360"/>
      <w:jc w:val="both"/>
    </w:pPr>
    <w:rPr>
      <w:sz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B7C53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51BC8"/>
    <w:pPr>
      <w:tabs>
        <w:tab w:val="left" w:pos="284"/>
        <w:tab w:val="left" w:pos="851"/>
        <w:tab w:val="left" w:pos="1134"/>
        <w:tab w:val="center" w:pos="4536"/>
      </w:tabs>
      <w:jc w:val="both"/>
    </w:pPr>
    <w:rPr>
      <w:sz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7C5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1BC8"/>
    <w:pPr>
      <w:tabs>
        <w:tab w:val="left" w:pos="851"/>
        <w:tab w:val="left" w:pos="1134"/>
      </w:tabs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7C53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51BC8"/>
    <w:pPr>
      <w:tabs>
        <w:tab w:val="left" w:pos="284"/>
        <w:tab w:val="center" w:pos="4536"/>
      </w:tabs>
    </w:pPr>
    <w:rPr>
      <w:b/>
      <w:sz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B7C53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1BC8"/>
    <w:pPr>
      <w:tabs>
        <w:tab w:val="left" w:pos="851"/>
        <w:tab w:val="left" w:pos="1134"/>
      </w:tabs>
      <w:ind w:left="426"/>
      <w:jc w:val="both"/>
    </w:pPr>
    <w:rPr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B7C53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651BC8"/>
    <w:pPr>
      <w:spacing w:line="360" w:lineRule="auto"/>
      <w:ind w:right="-567"/>
      <w:jc w:val="center"/>
    </w:pPr>
    <w:rPr>
      <w:b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B7C53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C15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locked/>
    <w:rsid w:val="00475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D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2040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138/97/M</vt:lpstr>
    </vt:vector>
  </TitlesOfParts>
  <Company>Altest - Systemy Zabezpieczeń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138/97/M</dc:title>
  <dc:subject>KWOTA 300,OO / 1 MIESIĄC</dc:subject>
  <dc:creator>Admin</dc:creator>
  <cp:keywords>Urząd Przewozu Poczty</cp:keywords>
  <dc:description>Punkt Pocztowy PSK 4</dc:description>
  <cp:lastModifiedBy>Darek</cp:lastModifiedBy>
  <cp:revision>3</cp:revision>
  <cp:lastPrinted>2020-11-16T09:46:00Z</cp:lastPrinted>
  <dcterms:created xsi:type="dcterms:W3CDTF">2020-11-13T12:51:00Z</dcterms:created>
  <dcterms:modified xsi:type="dcterms:W3CDTF">2020-11-16T10:39:00Z</dcterms:modified>
</cp:coreProperties>
</file>