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D" w:rsidRDefault="00211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dnia </w:t>
      </w:r>
      <w:r w:rsidR="00CE6A82">
        <w:t xml:space="preserve"> 03.12.</w:t>
      </w:r>
      <w:r>
        <w:t>20</w:t>
      </w:r>
      <w:r w:rsidR="009B7B8F">
        <w:t>20</w:t>
      </w:r>
      <w:r>
        <w:t>r.</w:t>
      </w:r>
    </w:p>
    <w:p w:rsidR="003F7131" w:rsidRDefault="003F7131">
      <w:r>
        <w:t>DPSB.DAG.342.</w:t>
      </w:r>
      <w:r w:rsidR="009B7B8F">
        <w:t>5</w:t>
      </w:r>
      <w:r>
        <w:t>.20</w:t>
      </w:r>
      <w:r w:rsidR="009B7B8F">
        <w:t>20</w:t>
      </w:r>
    </w:p>
    <w:p w:rsidR="003F7131" w:rsidRDefault="003F7131" w:rsidP="006C3E3E">
      <w:pPr>
        <w:jc w:val="center"/>
        <w:rPr>
          <w:b/>
          <w:bCs/>
        </w:rPr>
      </w:pPr>
      <w:r w:rsidRPr="006C3E3E">
        <w:rPr>
          <w:b/>
          <w:bCs/>
        </w:rPr>
        <w:t>Informacja z otwarcia ofert</w:t>
      </w:r>
    </w:p>
    <w:p w:rsidR="003F7131" w:rsidRDefault="003F7131">
      <w:pPr>
        <w:rPr>
          <w:rFonts w:cs="Times New Roman"/>
          <w:szCs w:val="24"/>
        </w:rPr>
      </w:pPr>
      <w:r>
        <w:t>Złożonych w postępowaniu o udzielenie zamówienia publicznego prowadzonego w trybie przetargu nieograniczonego na dostawę</w:t>
      </w:r>
      <w:r w:rsidR="00CE6A82">
        <w:t xml:space="preserve"> </w:t>
      </w:r>
      <w:r w:rsidR="00E577DE">
        <w:rPr>
          <w:rFonts w:cs="Times New Roman"/>
          <w:bCs/>
          <w:szCs w:val="24"/>
        </w:rPr>
        <w:t xml:space="preserve">wędlin, </w:t>
      </w:r>
      <w:r w:rsidR="00E577DE">
        <w:rPr>
          <w:rFonts w:eastAsia="Times New Roman" w:cs="Times New Roman"/>
          <w:bCs/>
          <w:szCs w:val="24"/>
        </w:rPr>
        <w:t xml:space="preserve">mięs, podrobów wieprzowych i wołowych </w:t>
      </w:r>
      <w:r w:rsidR="009B7B8F">
        <w:rPr>
          <w:rFonts w:eastAsia="Times New Roman" w:cs="Times New Roman"/>
          <w:bCs/>
          <w:szCs w:val="24"/>
        </w:rPr>
        <w:t xml:space="preserve">oraz wędlin, mięs i podrobów drobiowych </w:t>
      </w:r>
      <w:r w:rsidR="00E577DE">
        <w:rPr>
          <w:rFonts w:cs="Times New Roman"/>
          <w:szCs w:val="24"/>
        </w:rPr>
        <w:t>dla mieszkańców Domu Pomocy Społecznej „Betania” w Lublinie.</w:t>
      </w:r>
    </w:p>
    <w:p w:rsidR="00E577DE" w:rsidRDefault="00E577DE">
      <w:pPr>
        <w:rPr>
          <w:rFonts w:cs="Times New Roman"/>
          <w:szCs w:val="24"/>
        </w:rPr>
      </w:pPr>
      <w:r>
        <w:rPr>
          <w:rFonts w:cs="Times New Roman"/>
          <w:szCs w:val="24"/>
        </w:rPr>
        <w:t>Działając zgodnie z art. 86 ust.5 ustawy z dnia 29 stycznia 2004r. – prawo zamówień publicznych (Dz.U. z 2019</w:t>
      </w:r>
      <w:r w:rsidR="002800A1">
        <w:rPr>
          <w:rFonts w:cs="Times New Roman"/>
          <w:szCs w:val="24"/>
        </w:rPr>
        <w:t>r. poz. 1843) Zamawiający przekazuje następujące informacje:</w:t>
      </w:r>
    </w:p>
    <w:p w:rsidR="002800A1" w:rsidRDefault="002800A1" w:rsidP="002800A1">
      <w:pPr>
        <w:pStyle w:val="Akapitzlist"/>
        <w:numPr>
          <w:ilvl w:val="0"/>
          <w:numId w:val="1"/>
        </w:numPr>
      </w:pPr>
      <w:r>
        <w:t xml:space="preserve">Bezpośrednio przed otwarciem ofert została podana kwota, jaką Zamawiający zamierza przeznaczyć na sfinansowanie zamówienia tj.: </w:t>
      </w:r>
      <w:r w:rsidR="009B7B8F">
        <w:t>136 906,59zł brutto</w:t>
      </w:r>
      <w:r>
        <w:t>.</w:t>
      </w:r>
    </w:p>
    <w:p w:rsidR="002800A1" w:rsidRDefault="002800A1" w:rsidP="002800A1">
      <w:pPr>
        <w:pStyle w:val="Akapitzlist"/>
        <w:numPr>
          <w:ilvl w:val="0"/>
          <w:numId w:val="1"/>
        </w:numPr>
      </w:pPr>
      <w:r>
        <w:t xml:space="preserve">W wyznaczonym terminie tj. do dnia </w:t>
      </w:r>
      <w:r w:rsidR="00CB0ADA">
        <w:t>03grudnia</w:t>
      </w:r>
      <w:r>
        <w:t xml:space="preserve"> 20</w:t>
      </w:r>
      <w:r w:rsidR="00CB0ADA">
        <w:t>20</w:t>
      </w:r>
      <w:r>
        <w:t xml:space="preserve"> r. do godz. </w:t>
      </w:r>
      <w:r w:rsidR="00CB0ADA">
        <w:t>12</w:t>
      </w:r>
      <w:r>
        <w:t>:00 w przedmiotowym postępowaniu złożono następujące oferty:</w:t>
      </w:r>
    </w:p>
    <w:tbl>
      <w:tblPr>
        <w:tblStyle w:val="Tabela-Siatka"/>
        <w:tblW w:w="9105" w:type="dxa"/>
        <w:tblLook w:val="04A0"/>
      </w:tblPr>
      <w:tblGrid>
        <w:gridCol w:w="883"/>
        <w:gridCol w:w="3365"/>
        <w:gridCol w:w="2075"/>
        <w:gridCol w:w="2782"/>
      </w:tblGrid>
      <w:tr w:rsidR="005B0E74" w:rsidTr="005B0E74">
        <w:tc>
          <w:tcPr>
            <w:tcW w:w="883" w:type="dxa"/>
          </w:tcPr>
          <w:p w:rsidR="005B0E74" w:rsidRDefault="005B0E74" w:rsidP="002800A1">
            <w:r>
              <w:t>Numer oferty</w:t>
            </w:r>
          </w:p>
        </w:tc>
        <w:tc>
          <w:tcPr>
            <w:tcW w:w="3365" w:type="dxa"/>
          </w:tcPr>
          <w:p w:rsidR="005B0E74" w:rsidRDefault="005B0E74" w:rsidP="002800A1">
            <w:r>
              <w:t>Firma (nazwa) lub nazwisko oraz adres wykonawcy</w:t>
            </w:r>
          </w:p>
        </w:tc>
        <w:tc>
          <w:tcPr>
            <w:tcW w:w="2075" w:type="dxa"/>
          </w:tcPr>
          <w:p w:rsidR="005B0E74" w:rsidRDefault="005B0E74" w:rsidP="002800A1">
            <w:r>
              <w:t>Cena ofertowa w PLN brutto</w:t>
            </w:r>
          </w:p>
        </w:tc>
        <w:tc>
          <w:tcPr>
            <w:tcW w:w="2782" w:type="dxa"/>
          </w:tcPr>
          <w:p w:rsidR="005B0E74" w:rsidRDefault="005B0E74" w:rsidP="002800A1">
            <w:r>
              <w:rPr>
                <w:rFonts w:cs="Times New Roman"/>
                <w:szCs w:val="24"/>
              </w:rPr>
              <w:t>Czas reakcji na dowiezienie brakujących lub podlegających wymianie produktów od momentu zgłoszenia przez Zamawiającego (CR)</w:t>
            </w:r>
          </w:p>
        </w:tc>
      </w:tr>
      <w:tr w:rsidR="005B0E74" w:rsidTr="005B0E74">
        <w:tc>
          <w:tcPr>
            <w:tcW w:w="883" w:type="dxa"/>
          </w:tcPr>
          <w:p w:rsidR="005B0E74" w:rsidRDefault="005B0E74" w:rsidP="002800A1">
            <w:r>
              <w:t>1.</w:t>
            </w:r>
          </w:p>
        </w:tc>
        <w:tc>
          <w:tcPr>
            <w:tcW w:w="3365" w:type="dxa"/>
          </w:tcPr>
          <w:p w:rsidR="005B0E74" w:rsidRDefault="009B7B8F" w:rsidP="005B0E74">
            <w:pPr>
              <w:ind w:right="-331"/>
            </w:pPr>
            <w:r>
              <w:t>Zakład Przetwórstwa Mięsnego „MAX”</w:t>
            </w:r>
            <w:r w:rsidR="007B36AC">
              <w:t>, K. Krasowski, I. Lenart -</w:t>
            </w:r>
            <w:r>
              <w:t>s.j.</w:t>
            </w:r>
            <w:r w:rsidR="00CB0ADA">
              <w:t>,</w:t>
            </w:r>
            <w:r w:rsidR="00DA3F51">
              <w:t xml:space="preserve"> Spławy II 45, 23-200 Kraśnik-Część I</w:t>
            </w:r>
          </w:p>
        </w:tc>
        <w:tc>
          <w:tcPr>
            <w:tcW w:w="2075" w:type="dxa"/>
          </w:tcPr>
          <w:p w:rsidR="005B0E74" w:rsidRDefault="009B7B8F" w:rsidP="002800A1">
            <w:r>
              <w:t>84448,35</w:t>
            </w:r>
          </w:p>
        </w:tc>
        <w:tc>
          <w:tcPr>
            <w:tcW w:w="2782" w:type="dxa"/>
          </w:tcPr>
          <w:p w:rsidR="005B0E74" w:rsidRDefault="009B7B8F" w:rsidP="002800A1">
            <w:r>
              <w:t>120</w:t>
            </w:r>
          </w:p>
        </w:tc>
      </w:tr>
      <w:tr w:rsidR="005B0E74" w:rsidTr="005B0E74">
        <w:tc>
          <w:tcPr>
            <w:tcW w:w="883" w:type="dxa"/>
          </w:tcPr>
          <w:p w:rsidR="005B0E74" w:rsidRDefault="009B7B8F" w:rsidP="002800A1">
            <w:r>
              <w:t>2.</w:t>
            </w:r>
          </w:p>
        </w:tc>
        <w:tc>
          <w:tcPr>
            <w:tcW w:w="3365" w:type="dxa"/>
          </w:tcPr>
          <w:p w:rsidR="005B0E74" w:rsidRDefault="009B7B8F" w:rsidP="002800A1">
            <w:r>
              <w:t>AVOCANO Sp. z o.o., ul. Jana Kilińskiego 72, 22-400 Zamość, Oddział Lublin</w:t>
            </w:r>
            <w:r w:rsidR="007B36AC">
              <w:t>, ul. Droga Męczenników Majdanka 74 G, 20-325 Lublin</w:t>
            </w:r>
            <w:r w:rsidR="00DA3F51">
              <w:t xml:space="preserve"> – Część II</w:t>
            </w:r>
          </w:p>
        </w:tc>
        <w:tc>
          <w:tcPr>
            <w:tcW w:w="2075" w:type="dxa"/>
          </w:tcPr>
          <w:p w:rsidR="005B0E74" w:rsidRDefault="00CB0ADA" w:rsidP="002800A1">
            <w:r>
              <w:t>45066,00</w:t>
            </w:r>
          </w:p>
        </w:tc>
        <w:tc>
          <w:tcPr>
            <w:tcW w:w="2782" w:type="dxa"/>
          </w:tcPr>
          <w:p w:rsidR="005B0E74" w:rsidRDefault="00CB0ADA" w:rsidP="002800A1">
            <w:r>
              <w:t>120</w:t>
            </w:r>
          </w:p>
        </w:tc>
      </w:tr>
    </w:tbl>
    <w:p w:rsidR="002800A1" w:rsidRDefault="002800A1" w:rsidP="002800A1">
      <w:pPr>
        <w:rPr>
          <w:rFonts w:cs="Times New Roman"/>
          <w:szCs w:val="24"/>
        </w:rPr>
      </w:pPr>
      <w:r>
        <w:t xml:space="preserve">Jednocześnie uprzejmie informuję, że zgodnie z art. 24 ust.11 ustawy z dnia 29 stycznia </w:t>
      </w:r>
      <w:r>
        <w:rPr>
          <w:rFonts w:cs="Times New Roman"/>
          <w:szCs w:val="24"/>
        </w:rPr>
        <w:t>2004r. – prawo zamówień publicznych (Dz.U. z 2019r. poz. 1843) Wykonawca, w terminie 3 dni od zamieszczenia na stronie internetowej przedmiotowej informacji winien przekazać Zamawiającemu oświadczenie o przynależności lub braku przynależności do tej samej grupy kapitałowej</w:t>
      </w:r>
      <w:r w:rsidR="00081835">
        <w:rPr>
          <w:rFonts w:cs="Times New Roman"/>
          <w:szCs w:val="24"/>
        </w:rPr>
        <w:t xml:space="preserve">, o której mowa w art. 24 ust. 1 </w:t>
      </w:r>
      <w:proofErr w:type="spellStart"/>
      <w:r w:rsidR="00081835">
        <w:rPr>
          <w:rFonts w:cs="Times New Roman"/>
          <w:szCs w:val="24"/>
        </w:rPr>
        <w:t>pkt</w:t>
      </w:r>
      <w:proofErr w:type="spellEnd"/>
      <w:r w:rsidR="00081835">
        <w:rPr>
          <w:rFonts w:cs="Times New Roman"/>
          <w:szCs w:val="24"/>
        </w:rPr>
        <w:t xml:space="preserve"> 23 ustawy </w:t>
      </w:r>
      <w:proofErr w:type="spellStart"/>
      <w:r w:rsidR="00081835">
        <w:rPr>
          <w:rFonts w:cs="Times New Roman"/>
          <w:szCs w:val="24"/>
        </w:rPr>
        <w:t>Pzp</w:t>
      </w:r>
      <w:proofErr w:type="spellEnd"/>
      <w:r w:rsidR="00081835">
        <w:rPr>
          <w:rFonts w:cs="Times New Roman"/>
          <w:szCs w:val="24"/>
        </w:rPr>
        <w:t>. Wraz ze złożeniem oświadczenia Wykonawca może przedstawić dowody, że powiązanie z innym Wykonawcą nie prowadzi do zakłócenia konkurencji w postępowaniu o udzielenie zamówienia.</w:t>
      </w:r>
    </w:p>
    <w:p w:rsidR="00081835" w:rsidRDefault="00081835" w:rsidP="002800A1">
      <w:pPr>
        <w:rPr>
          <w:rFonts w:cs="Times New Roman"/>
          <w:szCs w:val="24"/>
        </w:rPr>
      </w:pPr>
      <w:r>
        <w:rPr>
          <w:rFonts w:cs="Times New Roman"/>
          <w:szCs w:val="24"/>
        </w:rPr>
        <w:t>Zgodnie z pkt. 6.2.2. Specyfikacji Istotnych Warunków Zamówienia powyższe oświadczenie należy złożyć w oryginale.</w:t>
      </w:r>
    </w:p>
    <w:p w:rsidR="00081835" w:rsidRDefault="00081835" w:rsidP="002800A1">
      <w:pPr>
        <w:rPr>
          <w:rFonts w:cs="Times New Roman"/>
          <w:szCs w:val="24"/>
        </w:rPr>
      </w:pPr>
      <w:r>
        <w:rPr>
          <w:rFonts w:cs="Times New Roman"/>
          <w:szCs w:val="24"/>
        </w:rPr>
        <w:t>Powyższe dokumenty należy dostarczyć Zamawiającemu na adres – Dom Pomocy Społecznej „Betania” w Lublinie, al. Kraśnicka 223, 20-718 Lublin, pokój 017</w:t>
      </w:r>
      <w:r w:rsidR="00C06A5D">
        <w:rPr>
          <w:rFonts w:cs="Times New Roman"/>
          <w:szCs w:val="24"/>
        </w:rPr>
        <w:t xml:space="preserve"> – sekretariat.</w:t>
      </w:r>
    </w:p>
    <w:p w:rsidR="00C06A5D" w:rsidRDefault="00C06A5D" w:rsidP="002800A1">
      <w:pPr>
        <w:rPr>
          <w:rFonts w:cs="Times New Roman"/>
          <w:szCs w:val="24"/>
        </w:rPr>
      </w:pPr>
      <w:r>
        <w:rPr>
          <w:rFonts w:cs="Times New Roman"/>
          <w:szCs w:val="24"/>
        </w:rPr>
        <w:t>W załączeniu: wzór oświadczenia wykonawcy o przynależności lub braku przynależności do tej samej grupy kapitałowej – w rozumieniu ustawy z dnia 16 lutego 2007 r. o ochronie konkurencji i konsumentów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>. Dz. U. z 2019 r. poz. 369).</w:t>
      </w:r>
    </w:p>
    <w:p w:rsidR="00DA3F51" w:rsidRDefault="00DA3F51" w:rsidP="00280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DPS „Betania” w Lublinie</w:t>
      </w:r>
    </w:p>
    <w:p w:rsidR="00C14DF6" w:rsidRDefault="00F7346A" w:rsidP="00C14DF6">
      <w:pPr>
        <w:ind w:left="4248" w:firstLine="708"/>
      </w:pPr>
      <w:r>
        <w:t xml:space="preserve">         </w:t>
      </w:r>
      <w:r w:rsidR="00C14DF6">
        <w:t>mgr Grażyna Zabielska</w:t>
      </w:r>
    </w:p>
    <w:sectPr w:rsidR="00C14DF6" w:rsidSect="00C14DF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8A8"/>
    <w:multiLevelType w:val="hybridMultilevel"/>
    <w:tmpl w:val="7F9E4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806"/>
    <w:rsid w:val="00081835"/>
    <w:rsid w:val="00211806"/>
    <w:rsid w:val="002800A1"/>
    <w:rsid w:val="003F7131"/>
    <w:rsid w:val="005B0E74"/>
    <w:rsid w:val="006C3E3E"/>
    <w:rsid w:val="007B36AC"/>
    <w:rsid w:val="00821DE3"/>
    <w:rsid w:val="009B7B8F"/>
    <w:rsid w:val="00C06A5D"/>
    <w:rsid w:val="00C14DF6"/>
    <w:rsid w:val="00CB0ADA"/>
    <w:rsid w:val="00CE6A82"/>
    <w:rsid w:val="00DA3F51"/>
    <w:rsid w:val="00E577DE"/>
    <w:rsid w:val="00E96E4D"/>
    <w:rsid w:val="00F16432"/>
    <w:rsid w:val="00F7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0A1"/>
    <w:pPr>
      <w:ind w:left="720"/>
      <w:contextualSpacing/>
    </w:pPr>
  </w:style>
  <w:style w:type="table" w:styleId="Tabela-Siatka">
    <w:name w:val="Table Grid"/>
    <w:basedOn w:val="Standardowy"/>
    <w:uiPriority w:val="39"/>
    <w:rsid w:val="0028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Darek</cp:lastModifiedBy>
  <cp:revision>4</cp:revision>
  <cp:lastPrinted>2020-12-03T12:04:00Z</cp:lastPrinted>
  <dcterms:created xsi:type="dcterms:W3CDTF">2020-12-03T12:15:00Z</dcterms:created>
  <dcterms:modified xsi:type="dcterms:W3CDTF">2020-12-03T13:45:00Z</dcterms:modified>
</cp:coreProperties>
</file>