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EF8" w14:textId="2C7E53BF" w:rsidR="00824A4F" w:rsidRPr="00C018CD" w:rsidRDefault="00824A4F" w:rsidP="00824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C018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018CD" w:rsidRPr="00C018CD">
        <w:rPr>
          <w:rFonts w:ascii="Times New Roman" w:hAnsi="Times New Roman" w:cs="Times New Roman"/>
          <w:sz w:val="24"/>
          <w:szCs w:val="24"/>
        </w:rPr>
        <w:t>rekrutacja</w:t>
      </w:r>
    </w:p>
    <w:p w14:paraId="18BA7F8D" w14:textId="77777777" w:rsidR="00824A4F" w:rsidRPr="00856282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56282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856282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9EC98D4" w14:textId="1C8E3790" w:rsidR="007158BA" w:rsidRPr="007158BA" w:rsidRDefault="009F275B" w:rsidP="0063500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58BA"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rekrutacji jest </w:t>
      </w:r>
      <w:r w:rsidR="002C402F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2C402F" w:rsidRPr="002C402F">
        <w:rPr>
          <w:rStyle w:val="fontstyle01"/>
          <w:rFonts w:ascii="Times New Roman" w:hAnsi="Times New Roman"/>
          <w:b w:val="0"/>
          <w:sz w:val="24"/>
          <w:szCs w:val="24"/>
        </w:rPr>
        <w:t>adres: Aleja Kraśnicka 223, 20-718 Lublin,  e-</w:t>
      </w:r>
      <w:r w:rsidR="002C402F" w:rsidRPr="002C402F">
        <w:rPr>
          <w:rStyle w:val="fontstyle01"/>
          <w:rFonts w:ascii="Times New Roman" w:hAnsi="Times New Roman" w:cs="Times New Roman"/>
          <w:b w:val="0"/>
          <w:sz w:val="24"/>
          <w:szCs w:val="24"/>
        </w:rPr>
        <w:t>mail:</w:t>
      </w:r>
      <w:r w:rsidR="002C402F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5" w:history="1">
        <w:r w:rsidR="002C402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2C402F">
        <w:t xml:space="preserve"> </w:t>
      </w:r>
      <w:r w:rsidR="002C402F">
        <w:rPr>
          <w:rFonts w:ascii="Times New Roman" w:hAnsi="Times New Roman"/>
          <w:b/>
          <w:sz w:val="24"/>
          <w:szCs w:val="24"/>
        </w:rPr>
        <w:t xml:space="preserve">,  </w:t>
      </w:r>
      <w:r w:rsidR="002C402F">
        <w:rPr>
          <w:rFonts w:ascii="Times New Roman" w:hAnsi="Times New Roman"/>
          <w:sz w:val="24"/>
          <w:szCs w:val="24"/>
        </w:rPr>
        <w:t xml:space="preserve">tel.: </w:t>
      </w:r>
      <w:r w:rsidR="002C402F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2C402F">
        <w:rPr>
          <w:rFonts w:ascii="Times New Roman" w:hAnsi="Times New Roman"/>
          <w:sz w:val="24"/>
          <w:szCs w:val="24"/>
        </w:rPr>
        <w:t xml:space="preserve">, </w:t>
      </w:r>
      <w:r w:rsidR="002C402F" w:rsidRPr="002C402F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2C402F">
        <w:rPr>
          <w:rStyle w:val="fontstyle01"/>
          <w:rFonts w:ascii="Times New Roman" w:hAnsi="Times New Roman"/>
          <w:sz w:val="24"/>
          <w:szCs w:val="24"/>
        </w:rPr>
        <w:t xml:space="preserve"> Dyrektora.</w:t>
      </w:r>
    </w:p>
    <w:p w14:paraId="16401ED9" w14:textId="4FCC2A9E" w:rsidR="007158BA" w:rsidRDefault="007158BA" w:rsidP="0063500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58B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2C402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7158BA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21FC64F3" w14:textId="74AFC5B1" w:rsidR="00824A4F" w:rsidRPr="007158BA" w:rsidRDefault="00824A4F" w:rsidP="0063500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58BA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 w:rsidRPr="007158B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7158BA"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6AB98741" w14:textId="77777777" w:rsidR="00824A4F" w:rsidRPr="00856282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Administrator będzie przetwarzał Państwa dane osobowe także w kolejnych postępowaniach rekrutacyjnych, jeżeli wyrażą Państwo na to zgodę</w:t>
      </w: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282"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4B28A5B1" w14:textId="6FE1C826" w:rsidR="00832E34" w:rsidRPr="00856282" w:rsidRDefault="00824A4F" w:rsidP="00FC628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6282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6282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856282">
        <w:rPr>
          <w:rFonts w:ascii="Times New Roman" w:hAnsi="Times New Roman" w:cs="Times New Roman"/>
          <w:sz w:val="24"/>
          <w:szCs w:val="24"/>
        </w:rPr>
        <w:br/>
        <w:t>1974 r. Kodeks pracy</w:t>
      </w:r>
      <w:r w:rsidR="000C65C3" w:rsidRPr="00856282">
        <w:rPr>
          <w:rFonts w:ascii="Times New Roman" w:hAnsi="Times New Roman" w:cs="Times New Roman"/>
          <w:sz w:val="24"/>
          <w:szCs w:val="24"/>
        </w:rPr>
        <w:t xml:space="preserve"> (t. j. Dz. U. z 201</w:t>
      </w:r>
      <w:r w:rsidR="007C72D4">
        <w:rPr>
          <w:rFonts w:ascii="Times New Roman" w:hAnsi="Times New Roman" w:cs="Times New Roman"/>
          <w:sz w:val="24"/>
          <w:szCs w:val="24"/>
        </w:rPr>
        <w:t>9</w:t>
      </w:r>
      <w:r w:rsidRPr="00856282">
        <w:rPr>
          <w:rFonts w:ascii="Times New Roman" w:hAnsi="Times New Roman" w:cs="Times New Roman"/>
          <w:sz w:val="24"/>
          <w:szCs w:val="24"/>
        </w:rPr>
        <w:t xml:space="preserve">, poz. </w:t>
      </w:r>
      <w:r w:rsidR="007C72D4">
        <w:rPr>
          <w:rFonts w:ascii="Times New Roman" w:hAnsi="Times New Roman" w:cs="Times New Roman"/>
          <w:sz w:val="24"/>
          <w:szCs w:val="24"/>
        </w:rPr>
        <w:t>1040</w:t>
      </w:r>
      <w:r w:rsidRPr="00856282">
        <w:rPr>
          <w:rFonts w:ascii="Times New Roman" w:hAnsi="Times New Roman" w:cs="Times New Roman"/>
          <w:sz w:val="24"/>
          <w:szCs w:val="24"/>
        </w:rPr>
        <w:t xml:space="preserve"> ze zm.) </w:t>
      </w:r>
      <w:r w:rsidR="002C402F">
        <w:rPr>
          <w:rFonts w:ascii="Times New Roman" w:hAnsi="Times New Roman" w:cs="Times New Roman"/>
          <w:sz w:val="24"/>
          <w:szCs w:val="24"/>
        </w:rPr>
        <w:t xml:space="preserve">oraz art. 6 i 11 ustawy z </w:t>
      </w:r>
      <w:r w:rsidR="002C402F"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 w:rsidR="002C402F">
        <w:rPr>
          <w:rFonts w:ascii="Times New Roman" w:hAnsi="Times New Roman" w:cs="Times New Roman"/>
          <w:sz w:val="24"/>
          <w:szCs w:val="24"/>
        </w:rPr>
        <w:t xml:space="preserve">t. j. </w:t>
      </w:r>
      <w:r w:rsidR="002C402F" w:rsidRPr="00B455CF">
        <w:rPr>
          <w:rFonts w:ascii="Times New Roman" w:hAnsi="Times New Roman" w:cs="Times New Roman"/>
          <w:sz w:val="24"/>
          <w:szCs w:val="24"/>
        </w:rPr>
        <w:t>Dz.</w:t>
      </w:r>
      <w:r w:rsidR="002C402F">
        <w:rPr>
          <w:rFonts w:ascii="Times New Roman" w:hAnsi="Times New Roman" w:cs="Times New Roman"/>
          <w:sz w:val="24"/>
          <w:szCs w:val="24"/>
        </w:rPr>
        <w:t xml:space="preserve"> </w:t>
      </w:r>
      <w:r w:rsidR="002C402F" w:rsidRPr="00B455CF">
        <w:rPr>
          <w:rFonts w:ascii="Times New Roman" w:hAnsi="Times New Roman" w:cs="Times New Roman"/>
          <w:sz w:val="24"/>
          <w:szCs w:val="24"/>
        </w:rPr>
        <w:t>U. z 201</w:t>
      </w:r>
      <w:r w:rsidR="002C402F">
        <w:rPr>
          <w:rFonts w:ascii="Times New Roman" w:hAnsi="Times New Roman" w:cs="Times New Roman"/>
          <w:sz w:val="24"/>
          <w:szCs w:val="24"/>
        </w:rPr>
        <w:t>9</w:t>
      </w:r>
      <w:r w:rsidR="002C402F" w:rsidRPr="00B455CF">
        <w:rPr>
          <w:rFonts w:ascii="Times New Roman" w:hAnsi="Times New Roman" w:cs="Times New Roman"/>
          <w:sz w:val="24"/>
          <w:szCs w:val="24"/>
        </w:rPr>
        <w:t xml:space="preserve"> poz. 12</w:t>
      </w:r>
      <w:r w:rsidR="002C402F">
        <w:rPr>
          <w:rFonts w:ascii="Times New Roman" w:hAnsi="Times New Roman" w:cs="Times New Roman"/>
          <w:sz w:val="24"/>
          <w:szCs w:val="24"/>
        </w:rPr>
        <w:t>82 ze zm.</w:t>
      </w:r>
      <w:r w:rsidR="002C402F" w:rsidRPr="00B455CF">
        <w:rPr>
          <w:rFonts w:ascii="Times New Roman" w:hAnsi="Times New Roman" w:cs="Times New Roman"/>
          <w:sz w:val="24"/>
          <w:szCs w:val="24"/>
        </w:rPr>
        <w:t>)</w:t>
      </w:r>
      <w:r w:rsidR="002C402F"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2825BF4D" w:rsidR="00824A4F" w:rsidRPr="00856282" w:rsidRDefault="00824A4F" w:rsidP="00FC628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282"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7D70472A" w14:textId="77777777" w:rsidR="00824A4F" w:rsidRPr="00856282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282">
        <w:rPr>
          <w:rFonts w:ascii="Times New Roman" w:hAnsi="Times New Roman" w:cs="Times New Roman"/>
          <w:sz w:val="24"/>
          <w:szCs w:val="24"/>
        </w:rPr>
        <w:t>art. 6 ust. 1 lit. a RODO.</w:t>
      </w:r>
    </w:p>
    <w:p w14:paraId="576702D4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856282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14:paraId="25E46080" w14:textId="77777777" w:rsidR="00824A4F" w:rsidRPr="00856282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4556CE0A" w14:textId="1F6D40EC" w:rsidR="00824A4F" w:rsidRPr="00856282" w:rsidRDefault="00E26CA6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824A4F" w:rsidRPr="00856282"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9F7048F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476C621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B9BB434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56282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856282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17E"/>
    <w:multiLevelType w:val="hybridMultilevel"/>
    <w:tmpl w:val="BC0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F"/>
    <w:rsid w:val="000C65C3"/>
    <w:rsid w:val="000D2550"/>
    <w:rsid w:val="00132E70"/>
    <w:rsid w:val="0013651C"/>
    <w:rsid w:val="002C402F"/>
    <w:rsid w:val="00395443"/>
    <w:rsid w:val="006F1970"/>
    <w:rsid w:val="007158BA"/>
    <w:rsid w:val="00717F2B"/>
    <w:rsid w:val="00780D14"/>
    <w:rsid w:val="007C72D4"/>
    <w:rsid w:val="00824A4F"/>
    <w:rsid w:val="00832E34"/>
    <w:rsid w:val="00856282"/>
    <w:rsid w:val="009F275B"/>
    <w:rsid w:val="00AC37B9"/>
    <w:rsid w:val="00AE3420"/>
    <w:rsid w:val="00AE4F64"/>
    <w:rsid w:val="00C018CD"/>
    <w:rsid w:val="00C424AE"/>
    <w:rsid w:val="00D25119"/>
    <w:rsid w:val="00D807B7"/>
    <w:rsid w:val="00E26CA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Dariusz Komorowski</cp:lastModifiedBy>
  <cp:revision>2</cp:revision>
  <dcterms:created xsi:type="dcterms:W3CDTF">2021-10-18T12:55:00Z</dcterms:created>
  <dcterms:modified xsi:type="dcterms:W3CDTF">2021-10-18T12:55:00Z</dcterms:modified>
</cp:coreProperties>
</file>