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3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Kierownika Centrum Rozwoju i Integracji Społecznej Osób z Niepełnosprawnością Intelektualną</w:t>
      </w:r>
      <w:r>
        <w:rPr/>
        <w:t xml:space="preserve"> ul. Głowackiego 26 A,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Centrum Rozwoju i Integracji Społecznej Osób z Niepełnosprawnością Intelektualną</w:t>
      </w:r>
      <w:r>
        <w:rPr/>
        <w:t xml:space="preserve"> ul. Głowackiego 26 A, 20 – 060 Lublin   </w:t>
      </w:r>
    </w:p>
    <w:p>
      <w:pPr>
        <w:pStyle w:val="Normal"/>
        <w:tabs>
          <w:tab w:val="clear" w:pos="708"/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ekstpodstawowy1"/>
        <w:rPr/>
      </w:pPr>
      <w:r>
        <w:rPr/>
        <w:t>W rezultacie dokonania przez Zamawiającego wyboru oferty na zakup i dostawę środków czystości</w:t>
      </w:r>
      <w:r>
        <w:rPr>
          <w:sz w:val="24"/>
          <w:szCs w:val="24"/>
        </w:rPr>
        <w:t xml:space="preserve">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  <w:t xml:space="preserve">Wykonawca zobowiązuje się do dostawy 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zh-CN" w:bidi="ar-SA"/>
        </w:rPr>
        <w:t>chemii profesjonalnej</w:t>
      </w:r>
      <w:r>
        <w:rPr/>
        <w:t xml:space="preserve"> zwanych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A w Lublinie na następujących warunkach: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>b) w godzinach tj. od 7:00 do 14:30,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 xml:space="preserve">c) sukcesywne dostawy od dnia zawarcia umowy do 31.12.2022r.  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85203-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ośrodki wsparcia</w:t>
      </w:r>
      <w:r>
        <w:rPr/>
        <w:t xml:space="preserve">, paragraf </w:t>
      </w:r>
      <w:r>
        <w:rPr>
          <w:shd w:fill="auto" w:val="clear"/>
        </w:rPr>
        <w:t xml:space="preserve">4210 – zakup materiałów i wyposażenia.    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rPr/>
        <w:t xml:space="preserve">wskazany będzie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Centrum Rozwoju i Integracji Społecznej Osób </w:t>
      </w:r>
    </w:p>
    <w:p>
      <w:pPr>
        <w:pStyle w:val="Tekstpodstawowywcity21"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</w:tabs>
        <w:ind w:left="0" w:hanging="0"/>
        <w:rPr/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    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z Niepełnosprawnością Intelektualną</w:t>
      </w:r>
      <w:r>
        <w:rPr/>
        <w:t xml:space="preserve"> ul. Głowackiego 26 A, 20 – 060 Lublin.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clear" w:pos="708"/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clear" w:pos="708"/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clear" w:pos="708"/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clear" w:pos="708"/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clear" w:pos="708"/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clear" w:pos="708"/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 xml:space="preserve">W okresie gwarancji Wykonawca jest zobowiązany do usunięcia wad i usterek lub wymiany towaru lub jego elementu na nowy wolny od wad, zgodnie z wyborem Zamawiającego, </w:t>
        <w:br/>
        <w:t>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 xml:space="preserve">wysłania na adres: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Centrum Rozwoju i Integracji Społecznej Osób z Niepełnosprawnością Intelektualną,</w:t>
      </w:r>
      <w:r>
        <w:rPr/>
        <w:t xml:space="preserve"> ul. Głowackiego 26 A, 20 – 060 Lublin.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clear" w:pos="708"/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clear" w:pos="708"/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clear" w:pos="708"/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clear" w:pos="708"/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clear" w:pos="708"/>
          <w:tab w:val="left" w:pos="0" w:leader="none"/>
        </w:tabs>
        <w:rPr/>
      </w:pPr>
      <w:r>
        <w:rPr/>
        <w:t xml:space="preserve">osób biorących udział w realizacji Umowy takie jak: imię i nazwisko, nr telefonu, adres </w:t>
        <w:br/>
        <w:t>e-mail, funkcja.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</w:t>
        <w:br/>
        <w:t xml:space="preserve">w sprawie ochrony osób fizycznych w związku z przetwarzaniem danych osobowych </w:t>
        <w:br/>
        <w:t>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 xml:space="preserve">zobowiązuje się, przy przetwarzaniu powierzonych danych osobowych, do ich zabezpieczenia poprzez stosowanie odpowiednich środków technicznych i organizacyjnych zapewniających adekwatny stopień bezpieczeństwa odpowiadający ryzyku związanym </w:t>
        <w:br/>
        <w:t>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992292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LibreOffice/7.1.0.3$Windows_X86_64 LibreOffice_project/f6099ecf3d29644b5008cc8f48f42f4a40986e4c</Application>
  <AppVersion>15.0000</AppVersion>
  <Pages>4</Pages>
  <Words>1496</Words>
  <Characters>9856</Characters>
  <CharactersWithSpaces>11383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2022-05-25T08:01:26Z</cp:lastPrinted>
  <dcterms:modified xsi:type="dcterms:W3CDTF">2022-05-25T08:01:30Z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