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91" w:rsidRDefault="002E3D91">
      <w:pPr>
        <w:spacing w:line="240" w:lineRule="auto"/>
        <w:rPr>
          <w:rFonts w:ascii="Times New Roman" w:hAnsi="Times New Roman"/>
          <w:sz w:val="18"/>
          <w:szCs w:val="18"/>
        </w:rPr>
      </w:pPr>
      <w:bookmarkStart w:id="0" w:name="_GoBack"/>
      <w:bookmarkEnd w:id="0"/>
    </w:p>
    <w:p w:rsidR="002E3D91" w:rsidRDefault="0071706E">
      <w:pPr>
        <w:spacing w:line="240" w:lineRule="auto"/>
        <w:jc w:val="right"/>
        <w:rPr>
          <w:rFonts w:ascii="Times New Roman" w:hAnsi="Times New Roman"/>
          <w:sz w:val="18"/>
          <w:szCs w:val="18"/>
        </w:rPr>
      </w:pPr>
      <w:r>
        <w:rPr>
          <w:rFonts w:ascii="Times New Roman" w:hAnsi="Times New Roman"/>
          <w:sz w:val="18"/>
          <w:szCs w:val="18"/>
        </w:rPr>
        <w:t>Załącznik nr 4</w:t>
      </w:r>
    </w:p>
    <w:p w:rsidR="002E3D91" w:rsidRDefault="0071706E">
      <w:pPr>
        <w:spacing w:line="240" w:lineRule="auto"/>
        <w:jc w:val="right"/>
        <w:rPr>
          <w:rFonts w:ascii="Times New Roman" w:hAnsi="Times New Roman"/>
        </w:rPr>
      </w:pPr>
      <w:r>
        <w:rPr>
          <w:rFonts w:ascii="Times New Roman" w:hAnsi="Times New Roman"/>
          <w:sz w:val="18"/>
          <w:szCs w:val="18"/>
        </w:rPr>
        <w:t xml:space="preserve">do Regulaminu udzielania zamówień publicznych o wartości nie przekraczającej wyrażonej </w:t>
      </w:r>
      <w:r>
        <w:rPr>
          <w:rFonts w:ascii="Times New Roman" w:hAnsi="Times New Roman"/>
          <w:sz w:val="18"/>
          <w:szCs w:val="18"/>
        </w:rPr>
        <w:br/>
        <w:t>w złotych równowartości kwoty 30 000 euro netto</w:t>
      </w:r>
      <w:r>
        <w:rPr>
          <w:rFonts w:ascii="Times New Roman" w:hAnsi="Times New Roman"/>
        </w:rPr>
        <w:t>.</w:t>
      </w:r>
    </w:p>
    <w:p w:rsidR="002E3D91" w:rsidRDefault="0071706E">
      <w:pPr>
        <w:pStyle w:val="NormalnyWeb"/>
        <w:shd w:val="clear" w:color="auto" w:fill="FFFFFF"/>
        <w:jc w:val="right"/>
        <w:rPr>
          <w:i/>
          <w:sz w:val="20"/>
          <w:szCs w:val="20"/>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sidR="00243F1D">
        <w:rPr>
          <w:i/>
          <w:sz w:val="20"/>
          <w:szCs w:val="20"/>
        </w:rPr>
        <w:t>Lublin, dnia 27</w:t>
      </w:r>
      <w:r>
        <w:rPr>
          <w:i/>
          <w:sz w:val="20"/>
          <w:szCs w:val="20"/>
        </w:rPr>
        <w:t xml:space="preserve">  marca  2019  roku</w:t>
      </w:r>
    </w:p>
    <w:p w:rsidR="002E3D91" w:rsidRDefault="00A0190E">
      <w:pPr>
        <w:pStyle w:val="NormalnyWeb"/>
        <w:shd w:val="clear" w:color="auto" w:fill="FFFFFF"/>
        <w:jc w:val="both"/>
        <w:rPr>
          <w:rStyle w:val="Pogrubienie"/>
          <w:b w:val="0"/>
          <w:bCs w:val="0"/>
          <w:i/>
        </w:rPr>
      </w:pPr>
      <w:r>
        <w:rPr>
          <w:i/>
        </w:rPr>
        <w:t>K.G.261.1.4</w:t>
      </w:r>
      <w:r w:rsidR="0071706E">
        <w:rPr>
          <w:i/>
        </w:rPr>
        <w:t>.2019 Dostawa Artykułów biurowych i papierniczych</w:t>
      </w:r>
    </w:p>
    <w:p w:rsidR="002E3D91" w:rsidRDefault="0071706E">
      <w:pPr>
        <w:pStyle w:val="NormalnyWeb"/>
        <w:shd w:val="clear" w:color="auto" w:fill="FFFFFF"/>
        <w:jc w:val="center"/>
        <w:rPr>
          <w:color w:val="333333"/>
        </w:rPr>
      </w:pPr>
      <w:r>
        <w:rPr>
          <w:rStyle w:val="Pogrubienie"/>
          <w:color w:val="333333"/>
        </w:rPr>
        <w:t>ZAPROSZENIE DO SKŁADANIA OFERTY CENOWEJ</w:t>
      </w:r>
    </w:p>
    <w:p w:rsidR="002E3D91" w:rsidRDefault="0071706E">
      <w:pPr>
        <w:pStyle w:val="NormalnyWeb"/>
        <w:shd w:val="clear" w:color="auto" w:fill="FFFFFF"/>
        <w:jc w:val="both"/>
        <w:rPr>
          <w:b/>
          <w:color w:val="333333"/>
          <w:u w:val="single"/>
        </w:rPr>
      </w:pPr>
      <w:r>
        <w:rPr>
          <w:b/>
          <w:color w:val="333333"/>
          <w:u w:val="single"/>
        </w:rPr>
        <w:t>Zamawiający:</w:t>
      </w:r>
      <w:r>
        <w:rPr>
          <w:b/>
          <w:color w:val="333333"/>
        </w:rPr>
        <w:t xml:space="preserve"> Bursa Szkolna Nr 5, ul. Pogodna 52a, 20-337 Lublin, tel./fax 81 744 44 22</w:t>
      </w:r>
    </w:p>
    <w:p w:rsidR="002E3D91" w:rsidRDefault="0071706E">
      <w:pPr>
        <w:pStyle w:val="NormalnyWeb"/>
        <w:shd w:val="clear" w:color="auto" w:fill="FFFFFF"/>
        <w:spacing w:after="0"/>
        <w:jc w:val="both"/>
        <w:rPr>
          <w:b/>
          <w:color w:val="333333"/>
        </w:rPr>
      </w:pPr>
      <w:r>
        <w:rPr>
          <w:color w:val="333333"/>
        </w:rPr>
        <w:t xml:space="preserve">Zamawiający zaprasza Państwa do złożenia oferty w postępowaniu prowadzonym w trybie zapytania ofertowego o cenę na: </w:t>
      </w:r>
      <w:r>
        <w:rPr>
          <w:b/>
          <w:color w:val="333333"/>
        </w:rPr>
        <w:t>Dostawę artykułów biurowych i papierniczych.</w:t>
      </w:r>
    </w:p>
    <w:p w:rsidR="002E3D91" w:rsidRDefault="0071706E">
      <w:pPr>
        <w:pStyle w:val="NormalnyWeb"/>
        <w:numPr>
          <w:ilvl w:val="2"/>
          <w:numId w:val="3"/>
        </w:numPr>
        <w:shd w:val="clear" w:color="auto" w:fill="FFFFFF"/>
        <w:jc w:val="both"/>
        <w:rPr>
          <w:rStyle w:val="Pogrubienie"/>
          <w:b w:val="0"/>
          <w:bCs w:val="0"/>
        </w:rPr>
      </w:pPr>
      <w:r>
        <w:t xml:space="preserve">Termin realizacji zamówienia: od dnia podpisania umowy </w:t>
      </w:r>
      <w:r>
        <w:rPr>
          <w:rStyle w:val="Pogrubienie"/>
          <w:b w:val="0"/>
        </w:rPr>
        <w:t xml:space="preserve"> do 31.12.2019 r.</w:t>
      </w:r>
    </w:p>
    <w:p w:rsidR="002E3D91" w:rsidRDefault="0071706E">
      <w:pPr>
        <w:pStyle w:val="NormalnyWeb"/>
        <w:numPr>
          <w:ilvl w:val="0"/>
          <w:numId w:val="3"/>
        </w:numPr>
        <w:shd w:val="clear" w:color="auto" w:fill="FFFFFF"/>
        <w:jc w:val="both"/>
        <w:rPr>
          <w:rStyle w:val="Pogrubienie"/>
        </w:rPr>
      </w:pPr>
      <w:r>
        <w:rPr>
          <w:rStyle w:val="Pogrubienie"/>
          <w:b w:val="0"/>
        </w:rPr>
        <w:t xml:space="preserve">Termin składania ofert: </w:t>
      </w:r>
      <w:r w:rsidR="00243F1D">
        <w:rPr>
          <w:rStyle w:val="Pogrubienie"/>
        </w:rPr>
        <w:t>04.04</w:t>
      </w:r>
      <w:r>
        <w:rPr>
          <w:rStyle w:val="Pogrubienie"/>
        </w:rPr>
        <w:t>.2019 r.  do godziny 09:00.</w:t>
      </w:r>
    </w:p>
    <w:p w:rsidR="002E3D91" w:rsidRDefault="0071706E">
      <w:pPr>
        <w:pStyle w:val="NormalnyWeb"/>
        <w:numPr>
          <w:ilvl w:val="0"/>
          <w:numId w:val="3"/>
        </w:numPr>
        <w:shd w:val="clear" w:color="auto" w:fill="FFFFFF"/>
        <w:spacing w:beforeAutospacing="0" w:after="200"/>
        <w:jc w:val="both"/>
        <w:rPr>
          <w:rStyle w:val="Pogrubienie"/>
          <w:b w:val="0"/>
        </w:rPr>
      </w:pPr>
      <w:r>
        <w:rPr>
          <w:rStyle w:val="Pogrubienie"/>
          <w:b w:val="0"/>
        </w:rPr>
        <w:t xml:space="preserve">Miejsce składania ofert: siedziba zamawiającego – sekretariat Bursy Szkolnej nr 5 </w:t>
      </w:r>
    </w:p>
    <w:p w:rsidR="002E3D91" w:rsidRDefault="0071706E">
      <w:pPr>
        <w:pStyle w:val="NormalnyWeb"/>
        <w:shd w:val="clear" w:color="auto" w:fill="FFFFFF"/>
        <w:spacing w:beforeAutospacing="0" w:after="200"/>
        <w:ind w:left="360"/>
        <w:jc w:val="both"/>
        <w:rPr>
          <w:rStyle w:val="Pogrubienie"/>
        </w:rPr>
      </w:pPr>
      <w:r>
        <w:rPr>
          <w:rStyle w:val="Pogrubienie"/>
          <w:b w:val="0"/>
        </w:rPr>
        <w:t>w Lublinie, ul. Pogodna 52a</w:t>
      </w:r>
      <w:r>
        <w:rPr>
          <w:rStyle w:val="Pogrubienie"/>
        </w:rPr>
        <w:t>.</w:t>
      </w:r>
    </w:p>
    <w:p w:rsidR="002E3D91" w:rsidRDefault="0071706E">
      <w:pPr>
        <w:pStyle w:val="NormalnyWeb"/>
        <w:numPr>
          <w:ilvl w:val="0"/>
          <w:numId w:val="3"/>
        </w:numPr>
        <w:shd w:val="clear" w:color="auto" w:fill="FFFFFF"/>
        <w:jc w:val="both"/>
        <w:rPr>
          <w:rStyle w:val="Pogrubienie"/>
        </w:rPr>
      </w:pPr>
      <w:r>
        <w:rPr>
          <w:rStyle w:val="Pogrubienie"/>
          <w:b w:val="0"/>
        </w:rPr>
        <w:t>Rodzaj zamówienia:</w:t>
      </w:r>
    </w:p>
    <w:p w:rsidR="002E3D91" w:rsidRDefault="0071706E">
      <w:pPr>
        <w:pStyle w:val="Bezodstpw"/>
        <w:jc w:val="both"/>
        <w:rPr>
          <w:rStyle w:val="Pogrubienie"/>
          <w:rFonts w:ascii="Times New Roman" w:hAnsi="Times New Roman"/>
          <w:b w:val="0"/>
          <w:sz w:val="24"/>
          <w:szCs w:val="24"/>
        </w:rPr>
      </w:pPr>
      <w:r>
        <w:rPr>
          <w:rStyle w:val="Pogrubienie"/>
          <w:rFonts w:ascii="Times New Roman" w:hAnsi="Times New Roman"/>
          <w:b w:val="0"/>
          <w:sz w:val="24"/>
          <w:szCs w:val="24"/>
        </w:rPr>
        <w:t>- Zamówienia publiczne poniżej wartości progowej 30 000 euro.</w:t>
      </w:r>
    </w:p>
    <w:p w:rsidR="002E3D91" w:rsidRDefault="0071706E">
      <w:pPr>
        <w:pStyle w:val="Bezodstpw"/>
        <w:jc w:val="both"/>
        <w:rPr>
          <w:rStyle w:val="Pogrubienie"/>
          <w:rFonts w:ascii="Times New Roman" w:hAnsi="Times New Roman"/>
          <w:b w:val="0"/>
          <w:sz w:val="24"/>
          <w:szCs w:val="24"/>
        </w:rPr>
      </w:pPr>
      <w:r>
        <w:rPr>
          <w:rStyle w:val="Pogrubienie"/>
          <w:rFonts w:ascii="Times New Roman" w:hAnsi="Times New Roman"/>
          <w:b w:val="0"/>
          <w:sz w:val="24"/>
          <w:szCs w:val="24"/>
        </w:rPr>
        <w:t>- Do zamówienia nie mają zastosowania przepisy ustawy z dnia 29 stycznia 2004 r. prawo zamówień publicznych (tj. Dz. U. z 2018 r. poz. 1986) zgodnie z art. 4 pkt. 8 ustawy.</w:t>
      </w:r>
    </w:p>
    <w:p w:rsidR="002E3D91" w:rsidRDefault="002E3D91">
      <w:pPr>
        <w:pStyle w:val="Bezodstpw"/>
        <w:jc w:val="both"/>
        <w:rPr>
          <w:rStyle w:val="Pogrubienie"/>
          <w:rFonts w:ascii="Times New Roman" w:hAnsi="Times New Roman"/>
          <w:sz w:val="24"/>
          <w:szCs w:val="24"/>
        </w:rPr>
      </w:pPr>
    </w:p>
    <w:p w:rsidR="002E3D91" w:rsidRDefault="0071706E">
      <w:pPr>
        <w:pStyle w:val="NormalnyWeb"/>
        <w:numPr>
          <w:ilvl w:val="0"/>
          <w:numId w:val="3"/>
        </w:numPr>
        <w:shd w:val="clear" w:color="auto" w:fill="FFFFFF"/>
        <w:spacing w:beforeAutospacing="0" w:after="200"/>
        <w:jc w:val="both"/>
        <w:rPr>
          <w:bCs/>
        </w:rPr>
      </w:pPr>
      <w:r>
        <w:rPr>
          <w:rStyle w:val="Pogrubienie"/>
          <w:b w:val="0"/>
        </w:rPr>
        <w:t>Sposób złożenia oferty</w:t>
      </w:r>
      <w:r>
        <w:t xml:space="preserve"> przez Wykonawcę:</w:t>
      </w:r>
    </w:p>
    <w:p w:rsidR="002E3D91" w:rsidRDefault="0071706E">
      <w:pPr>
        <w:pStyle w:val="NormalnyWeb"/>
        <w:shd w:val="clear" w:color="auto" w:fill="FFFFFF"/>
        <w:spacing w:beforeAutospacing="0" w:after="200"/>
        <w:jc w:val="both"/>
      </w:pPr>
      <w:r>
        <w:t>Ofertę należy złożyć zgodnie z opisem przedmiotu zamówienia - Załącznik nr 1,  w sposób:</w:t>
      </w:r>
    </w:p>
    <w:p w:rsidR="002E3D91" w:rsidRDefault="0071706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osobiście w sekretariacie Bursy Szkolnej nr 5 w Lublinie;</w:t>
      </w:r>
    </w:p>
    <w:p w:rsidR="002E3D91" w:rsidRDefault="0071706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przesłać pocztą na adres: 20-337 Lublin, ul. Pogodna 52a, Bursa Szkolna nr 5 w Lublinie (liczy się data wpływu do sekretariatu placówki, a nie data wysłania czy nadania),</w:t>
      </w:r>
    </w:p>
    <w:p w:rsidR="002E3D91" w:rsidRDefault="0071706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ofertę należy umieścić w kopercie/opakowaniu i zabezpieczyć w sposób uniemożliwiający zapoznanie się z jej zawartością bez naruszenia zabezpieczeń przed upływem terminu otwarcia ofert,</w:t>
      </w:r>
    </w:p>
    <w:p w:rsidR="002E3D91" w:rsidRDefault="0071706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nie dopuszcza się składania ofert częściowych.</w:t>
      </w:r>
    </w:p>
    <w:p w:rsidR="002E3D91" w:rsidRDefault="0071706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Na kopercie proszę dopisać: </w:t>
      </w:r>
    </w:p>
    <w:p w:rsidR="002E3D91" w:rsidRDefault="002E3D91">
      <w:pPr>
        <w:spacing w:after="0" w:line="240" w:lineRule="auto"/>
        <w:ind w:left="720"/>
        <w:jc w:val="both"/>
        <w:rPr>
          <w:rFonts w:ascii="Times New Roman" w:hAnsi="Times New Roman"/>
          <w:sz w:val="24"/>
          <w:szCs w:val="24"/>
          <w:lang w:eastAsia="pl-PL"/>
        </w:rPr>
      </w:pPr>
    </w:p>
    <w:p w:rsidR="002E3D91" w:rsidRDefault="0071706E">
      <w:pPr>
        <w:spacing w:line="240" w:lineRule="auto"/>
        <w:jc w:val="both"/>
      </w:pPr>
      <w:r>
        <w:t xml:space="preserve">Nazwa i adres wykonawcy (dopuszcza się odcisk stempla) </w:t>
      </w:r>
    </w:p>
    <w:p w:rsidR="002E3D91" w:rsidRDefault="0071706E">
      <w:pPr>
        <w:pStyle w:val="Akapitzlist1"/>
        <w:spacing w:line="240" w:lineRule="auto"/>
        <w:ind w:left="644"/>
        <w:jc w:val="center"/>
        <w:rPr>
          <w:b/>
          <w:bCs/>
        </w:rPr>
      </w:pPr>
      <w:r>
        <w:rPr>
          <w:b/>
          <w:bCs/>
        </w:rPr>
        <w:t>Bursa Szkolna nr 5  w Lublinie</w:t>
      </w:r>
    </w:p>
    <w:p w:rsidR="002E3D91" w:rsidRDefault="0071706E">
      <w:pPr>
        <w:pStyle w:val="Akapitzlist1"/>
        <w:spacing w:line="240" w:lineRule="auto"/>
        <w:ind w:left="644"/>
        <w:jc w:val="center"/>
      </w:pPr>
      <w:r>
        <w:rPr>
          <w:b/>
          <w:bCs/>
        </w:rPr>
        <w:t>ul. Pogodna52a, 20-337 Lublin</w:t>
      </w:r>
    </w:p>
    <w:p w:rsidR="002E3D91" w:rsidRDefault="0071706E">
      <w:pPr>
        <w:pStyle w:val="Akapitzlist1"/>
        <w:spacing w:line="240" w:lineRule="auto"/>
        <w:ind w:left="644"/>
        <w:jc w:val="center"/>
        <w:rPr>
          <w:bCs/>
          <w:u w:val="single"/>
        </w:rPr>
      </w:pPr>
      <w:r>
        <w:t>OFERTA NA:</w:t>
      </w:r>
    </w:p>
    <w:p w:rsidR="002E3D91" w:rsidRDefault="0071706E">
      <w:pPr>
        <w:pStyle w:val="Akapitzlist1"/>
        <w:spacing w:line="240" w:lineRule="auto"/>
        <w:ind w:left="644"/>
        <w:jc w:val="center"/>
      </w:pPr>
      <w:r>
        <w:rPr>
          <w:bCs/>
          <w:u w:val="single"/>
        </w:rPr>
        <w:t>DOSTAWĘ ARTYKUŁÓW BIUROWYCH I PAPIERNICZYCH</w:t>
      </w:r>
    </w:p>
    <w:p w:rsidR="002E3D91" w:rsidRDefault="00F4785A">
      <w:pPr>
        <w:pStyle w:val="Bezodstpw1"/>
        <w:spacing w:line="240" w:lineRule="auto"/>
        <w:ind w:left="644"/>
        <w:jc w:val="center"/>
        <w:rPr>
          <w:rFonts w:ascii="Times New Roman" w:hAnsi="Times New Roman"/>
          <w:sz w:val="24"/>
          <w:szCs w:val="24"/>
        </w:rPr>
      </w:pPr>
      <w:r>
        <w:rPr>
          <w:rFonts w:ascii="Times New Roman" w:hAnsi="Times New Roman"/>
          <w:sz w:val="24"/>
          <w:szCs w:val="24"/>
        </w:rPr>
        <w:t>Nr sprawy: K.G. 261.1.</w:t>
      </w:r>
      <w:r w:rsidR="00A0190E">
        <w:rPr>
          <w:rFonts w:ascii="Times New Roman" w:hAnsi="Times New Roman"/>
          <w:sz w:val="24"/>
          <w:szCs w:val="24"/>
        </w:rPr>
        <w:t>4</w:t>
      </w:r>
      <w:r w:rsidR="0071706E">
        <w:rPr>
          <w:rFonts w:ascii="Times New Roman" w:hAnsi="Times New Roman"/>
          <w:sz w:val="24"/>
          <w:szCs w:val="24"/>
        </w:rPr>
        <w:t>.2019</w:t>
      </w:r>
    </w:p>
    <w:p w:rsidR="002E3D91" w:rsidRDefault="0071706E">
      <w:pPr>
        <w:spacing w:after="0" w:line="240" w:lineRule="auto"/>
        <w:ind w:left="720"/>
        <w:jc w:val="center"/>
        <w:rPr>
          <w:b/>
          <w:i/>
          <w:color w:val="FF0000"/>
        </w:rPr>
      </w:pPr>
      <w:r>
        <w:rPr>
          <w:b/>
          <w:i/>
        </w:rPr>
        <w:t xml:space="preserve">NIE OTWIERAĆ PRZED DNIEM </w:t>
      </w:r>
      <w:r w:rsidR="008F66A3">
        <w:rPr>
          <w:b/>
          <w:i/>
          <w:color w:val="FF0000"/>
        </w:rPr>
        <w:t>04-04</w:t>
      </w:r>
      <w:r>
        <w:rPr>
          <w:b/>
          <w:i/>
          <w:color w:val="FF0000"/>
        </w:rPr>
        <w:t>-2019 r. DO GODZ. 09:30</w:t>
      </w:r>
    </w:p>
    <w:p w:rsidR="002E3D91" w:rsidRDefault="002E3D91">
      <w:pPr>
        <w:spacing w:after="0" w:line="240" w:lineRule="auto"/>
        <w:ind w:left="720"/>
        <w:jc w:val="center"/>
        <w:rPr>
          <w:rFonts w:ascii="Times New Roman" w:hAnsi="Times New Roman"/>
          <w:sz w:val="24"/>
          <w:szCs w:val="24"/>
          <w:lang w:eastAsia="pl-PL"/>
        </w:rPr>
      </w:pPr>
    </w:p>
    <w:p w:rsidR="002E3D91" w:rsidRDefault="002E3D91">
      <w:pPr>
        <w:spacing w:after="0" w:line="240" w:lineRule="auto"/>
        <w:ind w:left="720"/>
        <w:jc w:val="center"/>
        <w:rPr>
          <w:rFonts w:ascii="Times New Roman" w:hAnsi="Times New Roman"/>
          <w:sz w:val="24"/>
          <w:szCs w:val="24"/>
          <w:lang w:eastAsia="pl-PL"/>
        </w:rPr>
      </w:pPr>
    </w:p>
    <w:p w:rsidR="002E3D91" w:rsidRDefault="002E3D91">
      <w:pPr>
        <w:spacing w:after="0" w:line="240" w:lineRule="auto"/>
        <w:ind w:left="720"/>
        <w:jc w:val="center"/>
        <w:rPr>
          <w:rFonts w:ascii="Times New Roman" w:hAnsi="Times New Roman"/>
          <w:sz w:val="24"/>
          <w:szCs w:val="24"/>
          <w:lang w:eastAsia="pl-PL"/>
        </w:rPr>
      </w:pPr>
    </w:p>
    <w:p w:rsidR="002E3D91" w:rsidRDefault="002E3D91">
      <w:pPr>
        <w:spacing w:after="0" w:line="240" w:lineRule="auto"/>
        <w:ind w:left="720"/>
        <w:jc w:val="center"/>
        <w:rPr>
          <w:rFonts w:ascii="Times New Roman" w:hAnsi="Times New Roman"/>
          <w:sz w:val="24"/>
          <w:szCs w:val="24"/>
          <w:lang w:eastAsia="pl-PL"/>
        </w:rPr>
      </w:pPr>
    </w:p>
    <w:p w:rsidR="002E3D91" w:rsidRDefault="002E3D91">
      <w:pPr>
        <w:spacing w:after="0" w:line="240" w:lineRule="auto"/>
        <w:ind w:left="720"/>
        <w:jc w:val="center"/>
        <w:rPr>
          <w:rFonts w:ascii="Times New Roman" w:hAnsi="Times New Roman"/>
          <w:sz w:val="24"/>
          <w:szCs w:val="24"/>
          <w:lang w:eastAsia="pl-PL"/>
        </w:rPr>
      </w:pPr>
    </w:p>
    <w:p w:rsidR="002E3D91" w:rsidRDefault="002E3D91">
      <w:pPr>
        <w:spacing w:after="0" w:line="240" w:lineRule="auto"/>
        <w:ind w:left="720"/>
        <w:jc w:val="both"/>
        <w:rPr>
          <w:rFonts w:ascii="Times New Roman" w:hAnsi="Times New Roman"/>
          <w:sz w:val="24"/>
          <w:szCs w:val="24"/>
          <w:lang w:eastAsia="pl-PL"/>
        </w:rPr>
      </w:pPr>
    </w:p>
    <w:p w:rsidR="00194AE4" w:rsidRDefault="00194AE4">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Załącznik nr 1 – „Opis przedmiotu zamówienia”</w:t>
      </w:r>
    </w:p>
    <w:p w:rsidR="002E3D91" w:rsidRDefault="00194AE4">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Załącznik nr 2 </w:t>
      </w:r>
      <w:r w:rsidR="0071706E">
        <w:rPr>
          <w:rFonts w:ascii="Times New Roman" w:hAnsi="Times New Roman"/>
          <w:sz w:val="24"/>
          <w:szCs w:val="24"/>
        </w:rPr>
        <w:t xml:space="preserve"> - „Formularz ofertowo-cenowy artykuły biurowe i papiernicze”.</w:t>
      </w:r>
    </w:p>
    <w:p w:rsidR="002E3D91" w:rsidRDefault="0071706E">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Załącznik nr 3 - „Wzór  umowy”.</w:t>
      </w:r>
    </w:p>
    <w:p w:rsidR="002E3D91" w:rsidRDefault="0071706E">
      <w:pPr>
        <w:pStyle w:val="Akapitzlist"/>
        <w:numPr>
          <w:ilvl w:val="0"/>
          <w:numId w:val="4"/>
        </w:numPr>
        <w:spacing w:line="240" w:lineRule="auto"/>
        <w:jc w:val="both"/>
      </w:pPr>
      <w:r>
        <w:rPr>
          <w:rFonts w:ascii="Times New Roman" w:hAnsi="Times New Roman"/>
          <w:sz w:val="24"/>
          <w:szCs w:val="24"/>
        </w:rPr>
        <w:t>Załącznik nr 4 – „Klauzula informacyjna”.</w:t>
      </w:r>
    </w:p>
    <w:p w:rsidR="002E3D91" w:rsidRPr="00730590" w:rsidRDefault="0071706E">
      <w:pPr>
        <w:pStyle w:val="NormalnyWeb"/>
        <w:numPr>
          <w:ilvl w:val="0"/>
          <w:numId w:val="3"/>
        </w:numPr>
        <w:shd w:val="clear" w:color="auto" w:fill="FFFFFF"/>
        <w:jc w:val="both"/>
      </w:pPr>
      <w:r>
        <w:t xml:space="preserve">Dodatkowych informacji udziela się telefoniczne pod numerem 81 744-44-22 </w:t>
      </w:r>
      <w:r>
        <w:br/>
      </w:r>
      <w:r w:rsidRPr="00730590">
        <w:t>od poniedziałku do piątku w godzinach 7-15.</w:t>
      </w:r>
    </w:p>
    <w:p w:rsidR="002E3D91" w:rsidRPr="00730590" w:rsidRDefault="0071706E">
      <w:pPr>
        <w:pStyle w:val="NormalnyWeb"/>
        <w:numPr>
          <w:ilvl w:val="0"/>
          <w:numId w:val="3"/>
        </w:numPr>
        <w:shd w:val="clear" w:color="auto" w:fill="FFFFFF"/>
        <w:jc w:val="both"/>
      </w:pPr>
      <w:r w:rsidRPr="00730590">
        <w:t>W sprawach nieuregulowanych w niniejszym Zaproszeniu do składania oferty cenowej zastosowanie mają przepisy Kodeksu Cywilnego.</w:t>
      </w:r>
    </w:p>
    <w:p w:rsidR="002E3D91" w:rsidRPr="00730590" w:rsidRDefault="0071706E" w:rsidP="00A623F3">
      <w:pPr>
        <w:numPr>
          <w:ilvl w:val="0"/>
          <w:numId w:val="3"/>
        </w:numPr>
        <w:jc w:val="both"/>
        <w:rPr>
          <w:rFonts w:ascii="Times New Roman" w:hAnsi="Times New Roman"/>
        </w:rPr>
      </w:pPr>
      <w:r w:rsidRPr="00730590">
        <w:rPr>
          <w:rStyle w:val="Wyrnienie"/>
          <w:rFonts w:ascii="Times New Roman" w:hAnsi="Times New Roman"/>
          <w:b w:val="0"/>
          <w:sz w:val="24"/>
          <w:szCs w:val="24"/>
        </w:rPr>
        <w:t>W niniejszym postępowaniu kores</w:t>
      </w:r>
      <w:r w:rsidR="00A623F3">
        <w:rPr>
          <w:rStyle w:val="Wyrnienie"/>
          <w:rFonts w:ascii="Times New Roman" w:hAnsi="Times New Roman"/>
          <w:b w:val="0"/>
          <w:sz w:val="24"/>
          <w:szCs w:val="24"/>
        </w:rPr>
        <w:t xml:space="preserve">pondencja pomiędzy zamawiającym </w:t>
      </w:r>
      <w:r w:rsidRPr="00730590">
        <w:rPr>
          <w:rStyle w:val="Wyrnienie"/>
          <w:rFonts w:ascii="Times New Roman" w:hAnsi="Times New Roman"/>
          <w:b w:val="0"/>
          <w:sz w:val="24"/>
          <w:szCs w:val="24"/>
        </w:rPr>
        <w:t>a wykonawcami przekazywana będzie przy użyciu środków komunikacji elektronicznej.</w:t>
      </w:r>
      <w:r w:rsidR="009F67D0">
        <w:rPr>
          <w:rStyle w:val="Wyrnienie"/>
          <w:rFonts w:ascii="Times New Roman" w:hAnsi="Times New Roman"/>
          <w:b w:val="0"/>
          <w:color w:val="333333"/>
          <w:sz w:val="24"/>
          <w:szCs w:val="24"/>
        </w:rPr>
        <w:t xml:space="preserve"> </w:t>
      </w:r>
    </w:p>
    <w:p w:rsidR="002E3D91" w:rsidRDefault="002E3D91">
      <w:pPr>
        <w:pStyle w:val="NormalnyWeb"/>
        <w:shd w:val="clear" w:color="auto" w:fill="FFFFFF"/>
        <w:jc w:val="both"/>
        <w:rPr>
          <w:color w:val="333333"/>
          <w:highlight w:val="yellow"/>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2E3D91">
      <w:pPr>
        <w:spacing w:after="160" w:line="240" w:lineRule="auto"/>
        <w:jc w:val="both"/>
        <w:rPr>
          <w:rFonts w:ascii="Times New Roman" w:hAnsi="Times New Roman"/>
          <w:sz w:val="24"/>
          <w:szCs w:val="24"/>
        </w:rPr>
      </w:pPr>
    </w:p>
    <w:p w:rsidR="002E3D91" w:rsidRDefault="0071706E">
      <w:pPr>
        <w:pStyle w:val="NormalnyWeb"/>
        <w:shd w:val="clear" w:color="auto" w:fill="FFFFFF"/>
        <w:jc w:val="right"/>
        <w:rPr>
          <w:b/>
          <w:i/>
        </w:rPr>
      </w:pPr>
      <w:r>
        <w:rPr>
          <w:b/>
          <w:i/>
        </w:rPr>
        <w:lastRenderedPageBreak/>
        <w:t xml:space="preserve">Załącznik nr 1 </w:t>
      </w:r>
    </w:p>
    <w:p w:rsidR="002E3D91" w:rsidRDefault="00AA752F">
      <w:pPr>
        <w:pStyle w:val="NormalnyWeb"/>
        <w:rPr>
          <w:i/>
        </w:rPr>
      </w:pPr>
      <w:r>
        <w:rPr>
          <w:i/>
        </w:rPr>
        <w:t>K.G.261.1.4</w:t>
      </w:r>
      <w:r w:rsidR="0071706E">
        <w:rPr>
          <w:i/>
        </w:rPr>
        <w:t>.2019 Dostawa Artykułów biurowych i papierniczych</w:t>
      </w:r>
    </w:p>
    <w:p w:rsidR="002E3D91" w:rsidRDefault="002E3D91">
      <w:pPr>
        <w:spacing w:after="0" w:line="240" w:lineRule="auto"/>
        <w:jc w:val="both"/>
        <w:textAlignment w:val="baseline"/>
        <w:rPr>
          <w:rFonts w:ascii="Times New Roman" w:hAnsi="Times New Roman"/>
          <w:sz w:val="24"/>
          <w:szCs w:val="24"/>
        </w:rPr>
      </w:pPr>
    </w:p>
    <w:p w:rsidR="002E3D91" w:rsidRDefault="0071706E">
      <w:pPr>
        <w:spacing w:after="0" w:line="240" w:lineRule="auto"/>
        <w:jc w:val="both"/>
        <w:textAlignment w:val="baseline"/>
        <w:rPr>
          <w:rFonts w:ascii="Times New Roman" w:hAnsi="Times New Roman"/>
          <w:b/>
          <w:bCs/>
          <w:kern w:val="2"/>
          <w:sz w:val="24"/>
          <w:szCs w:val="24"/>
          <w:lang w:eastAsia="pl-PL"/>
        </w:rPr>
      </w:pPr>
      <w:r>
        <w:rPr>
          <w:rFonts w:ascii="Times New Roman" w:hAnsi="Times New Roman"/>
          <w:b/>
          <w:kern w:val="2"/>
          <w:sz w:val="24"/>
          <w:szCs w:val="24"/>
          <w:lang w:eastAsia="pl-PL"/>
        </w:rPr>
        <w:t xml:space="preserve">Opis przedmiotu zamówienia: </w:t>
      </w:r>
      <w:r>
        <w:rPr>
          <w:rFonts w:ascii="Times New Roman" w:hAnsi="Times New Roman"/>
          <w:b/>
          <w:bCs/>
          <w:kern w:val="2"/>
          <w:sz w:val="24"/>
          <w:szCs w:val="24"/>
          <w:lang w:eastAsia="pl-PL"/>
        </w:rPr>
        <w:t>Sukcesywna dostawa artykułów biurowych                                    i papierniczych  do Bursy Szkolnej nr 5 w Lublinie przy ul. Pogodnej 52a.</w:t>
      </w:r>
    </w:p>
    <w:p w:rsidR="002E3D91" w:rsidRDefault="002E3D91">
      <w:pPr>
        <w:spacing w:after="0" w:line="240" w:lineRule="auto"/>
        <w:jc w:val="both"/>
        <w:textAlignment w:val="baseline"/>
        <w:rPr>
          <w:rFonts w:ascii="Times New Roman" w:hAnsi="Times New Roman"/>
          <w:b/>
          <w:kern w:val="2"/>
          <w:sz w:val="24"/>
          <w:szCs w:val="24"/>
          <w:lang w:eastAsia="pl-PL"/>
        </w:rPr>
      </w:pPr>
    </w:p>
    <w:p w:rsidR="002E3D91" w:rsidRDefault="0071706E">
      <w:pPr>
        <w:pStyle w:val="Akapitzlist"/>
        <w:numPr>
          <w:ilvl w:val="0"/>
          <w:numId w:val="5"/>
        </w:numPr>
        <w:spacing w:before="120" w:line="240" w:lineRule="auto"/>
        <w:jc w:val="both"/>
        <w:rPr>
          <w:rFonts w:ascii="Times New Roman" w:hAnsi="Times New Roman"/>
          <w:sz w:val="24"/>
          <w:szCs w:val="24"/>
        </w:rPr>
      </w:pPr>
      <w:r>
        <w:rPr>
          <w:rFonts w:ascii="Times New Roman" w:hAnsi="Times New Roman"/>
          <w:sz w:val="24"/>
          <w:szCs w:val="24"/>
        </w:rPr>
        <w:t xml:space="preserve">Przedmiotem  zamówienia jest zakup i  </w:t>
      </w:r>
      <w:r>
        <w:rPr>
          <w:rFonts w:ascii="Times New Roman" w:hAnsi="Times New Roman"/>
          <w:bCs/>
          <w:kern w:val="2"/>
          <w:sz w:val="24"/>
          <w:szCs w:val="24"/>
          <w:lang w:eastAsia="pl-PL"/>
        </w:rPr>
        <w:t xml:space="preserve">sukcesywna dostawa artykułów biurowych                                    i papierniczych  </w:t>
      </w:r>
      <w:r>
        <w:rPr>
          <w:rFonts w:ascii="Times New Roman" w:hAnsi="Times New Roman"/>
          <w:sz w:val="24"/>
          <w:szCs w:val="24"/>
        </w:rPr>
        <w:t>do siedziby Bursy Szkolnej nr 5 w Lublinie przy ul. Pogodnej 52a.</w:t>
      </w:r>
    </w:p>
    <w:p w:rsidR="002E3D91" w:rsidRDefault="0071706E">
      <w:pPr>
        <w:pStyle w:val="Akapitzlist"/>
        <w:numPr>
          <w:ilvl w:val="0"/>
          <w:numId w:val="5"/>
        </w:numPr>
        <w:spacing w:before="120" w:line="240" w:lineRule="auto"/>
        <w:jc w:val="both"/>
        <w:rPr>
          <w:rFonts w:ascii="Times New Roman" w:hAnsi="Times New Roman"/>
          <w:sz w:val="24"/>
          <w:szCs w:val="24"/>
        </w:rPr>
      </w:pPr>
      <w:r>
        <w:rPr>
          <w:rFonts w:ascii="Times New Roman" w:hAnsi="Times New Roman"/>
          <w:sz w:val="24"/>
          <w:szCs w:val="24"/>
        </w:rPr>
        <w:t>Artykuły dostarczane powinny być w opakowaniach producenta. Na opakowaniu muszą być widoczne co najmniej następujące informacje: nazwa producenta towaru, ilość sztuk w opakowaniu.</w:t>
      </w:r>
    </w:p>
    <w:p w:rsidR="002E3D91" w:rsidRDefault="0071706E">
      <w:pPr>
        <w:pStyle w:val="Akapitzlist"/>
        <w:numPr>
          <w:ilvl w:val="0"/>
          <w:numId w:val="5"/>
        </w:numPr>
        <w:spacing w:before="120" w:line="240" w:lineRule="auto"/>
        <w:jc w:val="both"/>
        <w:rPr>
          <w:rFonts w:ascii="Times New Roman" w:hAnsi="Times New Roman"/>
          <w:sz w:val="24"/>
          <w:szCs w:val="24"/>
        </w:rPr>
      </w:pPr>
      <w:r>
        <w:rPr>
          <w:rFonts w:ascii="Times New Roman" w:hAnsi="Times New Roman"/>
          <w:sz w:val="24"/>
          <w:szCs w:val="24"/>
        </w:rPr>
        <w:t>Wszystkie artykuły są artykułami wolnymi od wad, kompletnymi i najwyższej jakości, fabrycznie nowymi, oryginalnie zapakowanymi.</w:t>
      </w:r>
    </w:p>
    <w:p w:rsidR="002E3D91" w:rsidRDefault="0071706E">
      <w:pPr>
        <w:pStyle w:val="Akapitzlist"/>
        <w:numPr>
          <w:ilvl w:val="0"/>
          <w:numId w:val="5"/>
        </w:numPr>
        <w:spacing w:before="120" w:line="240" w:lineRule="auto"/>
        <w:jc w:val="both"/>
        <w:rPr>
          <w:rFonts w:ascii="Times New Roman" w:hAnsi="Times New Roman"/>
          <w:sz w:val="24"/>
          <w:szCs w:val="24"/>
        </w:rPr>
      </w:pPr>
      <w:r>
        <w:rPr>
          <w:rFonts w:ascii="Times New Roman" w:hAnsi="Times New Roman"/>
          <w:sz w:val="24"/>
          <w:szCs w:val="24"/>
        </w:rPr>
        <w:t>Artykuły biurowe i papiernicze muszą spełniać wszelkie normy stawiane tego rodzaju towarom przez prawo polskie.</w:t>
      </w:r>
    </w:p>
    <w:p w:rsidR="002E3D91" w:rsidRDefault="0071706E">
      <w:pPr>
        <w:pStyle w:val="Akapitzlist"/>
        <w:numPr>
          <w:ilvl w:val="0"/>
          <w:numId w:val="5"/>
        </w:num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Podane w formularzu  ofertowo - cenowym ilości artykułów biurowych i papierniczych są wielkościami orientacyjnymi, oszacowanymi  na podstawie zużycia w roku poprzednim oraz przewidywanego zapotrzebowania i mają jedynie charakter informacyjny i nie jest to katalog zamknięty. Dostawcy nie będą przysługiwały roszczenia o realizację ilości większych lub mniejszych niż zapotrzebowane, nie będzie to stanowiło zmiany umowy i nie będzie skutkowało żadnymi sankcjami wobec Zamawiającego. Wykonawca nie będzie uprawniony do innych roszczeń względem Zamawiającego niż żądania zapłaty za towar już dostarczony. </w:t>
      </w:r>
    </w:p>
    <w:p w:rsidR="002E3D91" w:rsidRDefault="0071706E">
      <w:pPr>
        <w:pStyle w:val="Akapitzlist"/>
        <w:numPr>
          <w:ilvl w:val="0"/>
          <w:numId w:val="5"/>
        </w:num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Asortyment objęty zamówieniem Wykonawca zobowiązuje się dostarczać sukcesywnie </w:t>
      </w:r>
      <w:r>
        <w:rPr>
          <w:rFonts w:ascii="Times New Roman" w:eastAsia="Times New Roman" w:hAnsi="Times New Roman"/>
          <w:sz w:val="24"/>
          <w:szCs w:val="24"/>
          <w:lang w:eastAsia="pl-PL"/>
        </w:rPr>
        <w:br/>
        <w:t>w ciągu maksymalnie 2 dni roboczych od dnia złożenia zamówienia.</w:t>
      </w:r>
    </w:p>
    <w:p w:rsidR="002E3D91" w:rsidRDefault="0071706E">
      <w:pPr>
        <w:pStyle w:val="Akapitzlist"/>
        <w:numPr>
          <w:ilvl w:val="0"/>
          <w:numId w:val="5"/>
        </w:num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Artykuły biurowe i papiernicze dostarczane będą przez wykonawcę na jego koszt, na podstawie odrębnych zamówień przesłanych pocztą elektroniczną lub zgłaszanych telefonicznie przez Zamawiającego. Przez dostarczenie artykułów biurowych </w:t>
      </w:r>
      <w:r>
        <w:rPr>
          <w:rFonts w:ascii="Times New Roman" w:eastAsia="Times New Roman" w:hAnsi="Times New Roman"/>
          <w:sz w:val="24"/>
          <w:szCs w:val="24"/>
          <w:lang w:eastAsia="pl-PL"/>
        </w:rPr>
        <w:br/>
        <w:t xml:space="preserve">i papierniczych należy rozumieć: dowóz, rozładunek i złożenie dostarczonego zamówienia we wskazane miejsce przez Zamawiającego. </w:t>
      </w:r>
    </w:p>
    <w:p w:rsidR="002E3D91" w:rsidRDefault="0071706E">
      <w:pPr>
        <w:pStyle w:val="Akapitzlist"/>
        <w:numPr>
          <w:ilvl w:val="0"/>
          <w:numId w:val="5"/>
        </w:num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asortymentów, dla których określa się terminy ważności ich użycia, terminy te muszą wynosić co najmniej 12 miesięcy, licząc od dnia ich odbioru.</w:t>
      </w:r>
    </w:p>
    <w:p w:rsidR="002E3D91" w:rsidRDefault="0071706E">
      <w:pPr>
        <w:pStyle w:val="Akapitzlist"/>
        <w:numPr>
          <w:ilvl w:val="0"/>
          <w:numId w:val="5"/>
        </w:num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Ceny  jednostkowe artykułów zamawianych w ramach ewentualnego zwiększenia liczby artykułów będą identyczne jak zamówienia podstawowego.</w:t>
      </w:r>
    </w:p>
    <w:p w:rsidR="002E3D91" w:rsidRDefault="0071706E">
      <w:pPr>
        <w:widowControl w:val="0"/>
        <w:suppressAutoHyphens/>
        <w:spacing w:after="0" w:line="240" w:lineRule="auto"/>
        <w:contextualSpacing/>
        <w:jc w:val="both"/>
        <w:textAlignment w:val="baseline"/>
        <w:rPr>
          <w:rFonts w:ascii="Times New Roman" w:hAnsi="Times New Roman"/>
          <w:b/>
          <w:sz w:val="24"/>
          <w:szCs w:val="24"/>
          <w:lang w:eastAsia="pl-PL"/>
        </w:rPr>
      </w:pPr>
      <w:r>
        <w:rPr>
          <w:rFonts w:ascii="Times New Roman" w:hAnsi="Times New Roman"/>
          <w:b/>
          <w:sz w:val="24"/>
          <w:szCs w:val="24"/>
          <w:lang w:eastAsia="pl-PL"/>
        </w:rPr>
        <w:t>Sposób przygotowania oferty:</w:t>
      </w:r>
    </w:p>
    <w:p w:rsidR="002E3D91" w:rsidRDefault="002E3D91">
      <w:pPr>
        <w:widowControl w:val="0"/>
        <w:suppressAutoHyphens/>
        <w:spacing w:after="0" w:line="240" w:lineRule="auto"/>
        <w:contextualSpacing/>
        <w:jc w:val="both"/>
        <w:textAlignment w:val="baseline"/>
        <w:rPr>
          <w:rFonts w:ascii="Times New Roman" w:hAnsi="Times New Roman"/>
          <w:sz w:val="24"/>
          <w:szCs w:val="24"/>
          <w:lang w:eastAsia="pl-PL"/>
        </w:rPr>
      </w:pPr>
    </w:p>
    <w:p w:rsidR="002E3D91" w:rsidRDefault="0071706E">
      <w:pPr>
        <w:pStyle w:val="Akapitzlist"/>
        <w:numPr>
          <w:ilvl w:val="0"/>
          <w:numId w:val="6"/>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Ofertę należy sporządzić w j. polskim w formie pisemnej.</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Wykonawca nie może samodzielnie modyfikować treści szablonów wskazanych                         w załącznikach. </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rPr>
        <w:t xml:space="preserve">Wszelkie poprawki, zmiany lub wykreślenia w treści oferty muszą być naniesione                     w czytelny sposób, parafowane i datowane własnoręcznie przez osobę/y uprawnioną/e </w:t>
      </w:r>
      <w:r>
        <w:rPr>
          <w:rFonts w:ascii="Times New Roman" w:hAnsi="Times New Roman"/>
          <w:sz w:val="24"/>
          <w:szCs w:val="24"/>
        </w:rPr>
        <w:br/>
        <w:t>do podpisywania oferty.</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rsidR="002E3D91" w:rsidRDefault="0071706E">
      <w:pPr>
        <w:pStyle w:val="Akapitzlist"/>
        <w:numPr>
          <w:ilvl w:val="0"/>
          <w:numId w:val="6"/>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Każda strona oferty powinna być podpisana przez osobę uprawnioną do podpisywania oferty: osobę(-y)  wykazaną(-e)  w  prowadzonych  przez  sąd  rejestrach  handlowych,  spółdzielni  lub rejestrach przedsiębiorstw państwowych, lub osobę(-y) wymienioną(-e)</w:t>
      </w:r>
      <w:r>
        <w:rPr>
          <w:rFonts w:ascii="Times New Roman" w:hAnsi="Times New Roman"/>
          <w:sz w:val="24"/>
          <w:szCs w:val="24"/>
          <w:lang w:eastAsia="pl-PL"/>
        </w:rPr>
        <w:br/>
        <w:t xml:space="preserve">w zaświadczeniu o wpisie do ewidencji działalności gospodarczej (zamawiający nie wymaga załączenia do oferty tego zaświadczenia), lub inną(-e) osobę(-y) legitymującą(-e) </w:t>
      </w:r>
      <w:r>
        <w:rPr>
          <w:rFonts w:ascii="Times New Roman" w:hAnsi="Times New Roman"/>
          <w:sz w:val="24"/>
          <w:szCs w:val="24"/>
          <w:lang w:eastAsia="pl-PL"/>
        </w:rPr>
        <w:lastRenderedPageBreak/>
        <w:t>się pisemnym pełnomocnictwem do reprezentowania Wykonawcy udzielonym przez osoby, o których mowa wyżej.</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Zamawiający uznaje, że podpisem jest: złożony własnoręcznie znak, z którego można odczytać zgodne z aktualnym dokumentem tożsamości imię i nazwisko podpisującego, </w:t>
      </w:r>
      <w:r>
        <w:rPr>
          <w:rFonts w:ascii="Times New Roman" w:hAnsi="Times New Roman"/>
          <w:sz w:val="24"/>
          <w:szCs w:val="24"/>
          <w:lang w:eastAsia="pl-PL"/>
        </w:rPr>
        <w:br/>
        <w:t>a jeżeli własnoręczny znak jest nieczytelny lub nie zawiera imienia i nazwiska w pełnym brzmieniu to znak musi być uzupełniony napisem (np. w formie odcisku stempla),</w:t>
      </w:r>
      <w:r>
        <w:rPr>
          <w:rFonts w:ascii="Times New Roman" w:hAnsi="Times New Roman"/>
          <w:sz w:val="24"/>
          <w:szCs w:val="24"/>
          <w:lang w:eastAsia="pl-PL"/>
        </w:rPr>
        <w:br/>
        <w:t>z którego można odczytać imię i nazwisko podpisującego;</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Pr>
          <w:rFonts w:ascii="Times New Roman" w:hAnsi="Times New Roman"/>
          <w:sz w:val="24"/>
          <w:szCs w:val="24"/>
          <w:lang w:eastAsia="pl-PL"/>
        </w:rPr>
        <w:br/>
        <w:t>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rsidR="002E3D91" w:rsidRDefault="0071706E">
      <w:pPr>
        <w:pStyle w:val="Akapitzlist"/>
        <w:numPr>
          <w:ilvl w:val="0"/>
          <w:numId w:val="6"/>
        </w:numPr>
        <w:spacing w:line="240" w:lineRule="auto"/>
        <w:rPr>
          <w:rFonts w:ascii="Times New Roman" w:hAnsi="Times New Roman"/>
          <w:sz w:val="24"/>
          <w:szCs w:val="24"/>
          <w:lang w:eastAsia="pl-PL"/>
        </w:rPr>
      </w:pPr>
      <w:r>
        <w:rPr>
          <w:rFonts w:ascii="Times New Roman" w:hAnsi="Times New Roman"/>
          <w:sz w:val="24"/>
          <w:szCs w:val="24"/>
          <w:lang w:eastAsia="pl-PL"/>
        </w:rPr>
        <w:t>Wykonawca pod rygorem odrzucenia oferty może złożyć tylko jedną ofertę, w której musi być zaoferowana tylko jedna cena.</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Ceną oferty będzie kwota brutto obliczana w niżej wymieniony sposób: </w:t>
      </w:r>
    </w:p>
    <w:p w:rsidR="002E3D91" w:rsidRDefault="0071706E">
      <w:pPr>
        <w:pStyle w:val="Akapitzlist"/>
        <w:numPr>
          <w:ilvl w:val="0"/>
          <w:numId w:val="9"/>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w formularzu ofertowym, należy  podać  cenę jednostkową netto (kolumna E), </w:t>
      </w:r>
    </w:p>
    <w:p w:rsidR="002E3D91" w:rsidRDefault="0071706E">
      <w:pPr>
        <w:pStyle w:val="Akapitzlist"/>
        <w:numPr>
          <w:ilvl w:val="0"/>
          <w:numId w:val="9"/>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obliczyć kwotę podatku VAT dla ceny jednostkowej netto (kolumna F),  </w:t>
      </w:r>
    </w:p>
    <w:p w:rsidR="002E3D91" w:rsidRDefault="0071706E">
      <w:pPr>
        <w:pStyle w:val="Akapitzlist"/>
        <w:numPr>
          <w:ilvl w:val="0"/>
          <w:numId w:val="9"/>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uzyskać cenę jednostkową brutto </w:t>
      </w:r>
      <w:r w:rsidR="00FC37B5">
        <w:rPr>
          <w:rFonts w:ascii="Times New Roman" w:hAnsi="Times New Roman"/>
          <w:sz w:val="24"/>
          <w:szCs w:val="24"/>
          <w:lang w:eastAsia="pl-PL"/>
        </w:rPr>
        <w:t xml:space="preserve">(kolumna G) </w:t>
      </w:r>
      <w:r>
        <w:rPr>
          <w:rFonts w:ascii="Times New Roman" w:hAnsi="Times New Roman"/>
          <w:sz w:val="24"/>
          <w:szCs w:val="24"/>
          <w:lang w:eastAsia="pl-PL"/>
        </w:rPr>
        <w:t xml:space="preserve">powiększając cenę jednostkową </w:t>
      </w:r>
      <w:r w:rsidR="00FC37B5">
        <w:rPr>
          <w:rFonts w:ascii="Times New Roman" w:hAnsi="Times New Roman"/>
          <w:sz w:val="24"/>
          <w:szCs w:val="24"/>
          <w:lang w:eastAsia="pl-PL"/>
        </w:rPr>
        <w:t xml:space="preserve">netto (kolumna E)  </w:t>
      </w:r>
      <w:r>
        <w:rPr>
          <w:rFonts w:ascii="Times New Roman" w:hAnsi="Times New Roman"/>
          <w:sz w:val="24"/>
          <w:szCs w:val="24"/>
          <w:lang w:eastAsia="pl-PL"/>
        </w:rPr>
        <w:t xml:space="preserve">o należny podatek VAT (kolumna F), </w:t>
      </w:r>
    </w:p>
    <w:p w:rsidR="002E3D91" w:rsidRDefault="0071706E">
      <w:pPr>
        <w:pStyle w:val="Akapitzlist"/>
        <w:numPr>
          <w:ilvl w:val="0"/>
          <w:numId w:val="9"/>
        </w:num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obliczyć wartość brutto mnożąc jednostkową cenę brutto (kolumna G) przez ilość (kolumna C), a uzyskaną wartość wstawić w kolumnie wartość brutto (kolumna H). </w:t>
      </w:r>
    </w:p>
    <w:p w:rsidR="002E3D91" w:rsidRDefault="0071706E">
      <w:pPr>
        <w:pStyle w:val="Akapitzlist"/>
        <w:numPr>
          <w:ilvl w:val="0"/>
          <w:numId w:val="9"/>
        </w:numPr>
        <w:spacing w:line="240" w:lineRule="auto"/>
        <w:jc w:val="both"/>
        <w:rPr>
          <w:rFonts w:ascii="Times New Roman" w:hAnsi="Times New Roman"/>
          <w:sz w:val="24"/>
          <w:szCs w:val="24"/>
          <w:lang w:eastAsia="pl-PL"/>
        </w:rPr>
      </w:pPr>
      <w:r>
        <w:rPr>
          <w:rFonts w:ascii="Times New Roman" w:hAnsi="Times New Roman"/>
          <w:sz w:val="24"/>
          <w:szCs w:val="24"/>
          <w:lang w:eastAsia="pl-PL"/>
        </w:rPr>
        <w:t>obliczyć wartość brutto zamówienia ogółem (komórka H 140).</w:t>
      </w:r>
    </w:p>
    <w:p w:rsidR="002E3D91" w:rsidRDefault="0071706E">
      <w:pPr>
        <w:pStyle w:val="Akapitzlist"/>
        <w:numPr>
          <w:ilvl w:val="0"/>
          <w:numId w:val="6"/>
        </w:numPr>
        <w:spacing w:line="240" w:lineRule="auto"/>
        <w:jc w:val="both"/>
        <w:rPr>
          <w:rFonts w:ascii="Times New Roman" w:hAnsi="Times New Roman"/>
          <w:sz w:val="24"/>
          <w:szCs w:val="24"/>
          <w:lang w:eastAsia="pl-PL"/>
        </w:rPr>
      </w:pPr>
      <w:r>
        <w:rPr>
          <w:rFonts w:ascii="Times New Roman" w:hAnsi="Times New Roman"/>
          <w:sz w:val="24"/>
          <w:szCs w:val="24"/>
          <w:lang w:eastAsia="pl-PL"/>
        </w:rPr>
        <w:t>Wartość cenową należy podać w złotych polskich cyfrą - z dokładnością do pełnych groszy, z dokładnością do dwóch miejsc po przecinku, przy czym końcówki poniżej 0,5 grosza pomija się, a końcówki 0,5 grosza i wyższe zaokrągla się do pełnego grosza.</w:t>
      </w:r>
    </w:p>
    <w:p w:rsidR="002E3D91" w:rsidRDefault="0071706E">
      <w:pPr>
        <w:pStyle w:val="Akapitzlist"/>
        <w:numPr>
          <w:ilvl w:val="0"/>
          <w:numId w:val="6"/>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Oferta winna zawierać następujące dokumenty :</w:t>
      </w:r>
    </w:p>
    <w:p w:rsidR="002E3D91" w:rsidRDefault="0071706E">
      <w:pPr>
        <w:pStyle w:val="Akapitzlist"/>
        <w:numPr>
          <w:ilvl w:val="0"/>
          <w:numId w:val="8"/>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Załącznik nr 2 - „Formularz ofertowo-cenowy artykuły biurowe i papiernicze”.</w:t>
      </w:r>
    </w:p>
    <w:p w:rsidR="002E3D91" w:rsidRDefault="0071706E">
      <w:pPr>
        <w:pStyle w:val="Akapitzlist"/>
        <w:numPr>
          <w:ilvl w:val="0"/>
          <w:numId w:val="8"/>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Załącznik nr 3 - „Wzór  umowy”.</w:t>
      </w:r>
    </w:p>
    <w:p w:rsidR="002E3D91" w:rsidRDefault="0071706E">
      <w:pPr>
        <w:pStyle w:val="Akapitzlist"/>
        <w:numPr>
          <w:ilvl w:val="0"/>
          <w:numId w:val="8"/>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Załącznik nr 4 - „Klauzula Informacyjna”.</w:t>
      </w:r>
    </w:p>
    <w:p w:rsidR="002E3D91" w:rsidRDefault="002E3D91">
      <w:pPr>
        <w:pStyle w:val="Akapitzlist"/>
        <w:spacing w:after="0" w:line="240" w:lineRule="auto"/>
        <w:jc w:val="both"/>
        <w:rPr>
          <w:rFonts w:ascii="Times New Roman" w:hAnsi="Times New Roman"/>
          <w:sz w:val="24"/>
          <w:szCs w:val="24"/>
          <w:lang w:eastAsia="pl-PL"/>
        </w:rPr>
      </w:pPr>
    </w:p>
    <w:p w:rsidR="002E3D91" w:rsidRDefault="0071706E">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Wybór najkorzystniejszej oferty :</w:t>
      </w:r>
    </w:p>
    <w:p w:rsidR="002E3D91" w:rsidRDefault="002E3D91">
      <w:pPr>
        <w:spacing w:after="0" w:line="240" w:lineRule="auto"/>
        <w:jc w:val="both"/>
        <w:rPr>
          <w:rFonts w:ascii="Times New Roman" w:hAnsi="Times New Roman"/>
          <w:b/>
          <w:sz w:val="24"/>
          <w:szCs w:val="24"/>
          <w:lang w:eastAsia="pl-PL"/>
        </w:rPr>
      </w:pPr>
    </w:p>
    <w:p w:rsidR="002E3D91" w:rsidRDefault="0071706E">
      <w:pPr>
        <w:pStyle w:val="Akapitzlist"/>
        <w:numPr>
          <w:ilvl w:val="0"/>
          <w:numId w:val="7"/>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Kryterium wyboru jest najniższa cena brutto </w:t>
      </w:r>
    </w:p>
    <w:p w:rsidR="002E3D91" w:rsidRDefault="002E3D91">
      <w:pPr>
        <w:spacing w:after="0" w:line="240" w:lineRule="auto"/>
        <w:ind w:left="708"/>
        <w:jc w:val="both"/>
        <w:rPr>
          <w:rFonts w:ascii="Times New Roman" w:hAnsi="Times New Roman"/>
          <w:sz w:val="24"/>
          <w:szCs w:val="24"/>
          <w:lang w:eastAsia="pl-PL"/>
        </w:rPr>
      </w:pPr>
    </w:p>
    <w:p w:rsidR="002E3D91" w:rsidRDefault="0071706E">
      <w:pPr>
        <w:spacing w:after="0" w:line="240" w:lineRule="auto"/>
        <w:ind w:left="360"/>
        <w:jc w:val="both"/>
        <w:rPr>
          <w:rFonts w:ascii="Times New Roman" w:hAnsi="Times New Roman"/>
          <w:sz w:val="24"/>
          <w:szCs w:val="24"/>
        </w:rPr>
      </w:pPr>
      <w:r>
        <w:rPr>
          <w:rFonts w:ascii="Times New Roman" w:hAnsi="Times New Roman"/>
          <w:sz w:val="24"/>
          <w:szCs w:val="24"/>
        </w:rPr>
        <w:t>Najniższa cena</w:t>
      </w:r>
    </w:p>
    <w:p w:rsidR="002E3D91" w:rsidRDefault="0071706E">
      <w:pPr>
        <w:spacing w:after="0" w:line="240" w:lineRule="auto"/>
        <w:ind w:left="360"/>
        <w:jc w:val="both"/>
        <w:rPr>
          <w:rFonts w:ascii="Times New Roman" w:hAnsi="Times New Roman"/>
          <w:sz w:val="24"/>
          <w:szCs w:val="24"/>
        </w:rPr>
      </w:pPr>
      <w:r>
        <w:rPr>
          <w:rFonts w:ascii="Times New Roman" w:hAnsi="Times New Roman"/>
          <w:sz w:val="24"/>
          <w:szCs w:val="24"/>
        </w:rPr>
        <w:t xml:space="preserve">-------------------------- x 100 pkt. x waga kryterium = liczba uzyskanych punktów </w:t>
      </w:r>
    </w:p>
    <w:p w:rsidR="002E3D91" w:rsidRDefault="0071706E">
      <w:pPr>
        <w:spacing w:after="0" w:line="240" w:lineRule="auto"/>
        <w:ind w:left="360"/>
        <w:jc w:val="both"/>
        <w:rPr>
          <w:rFonts w:ascii="Times New Roman" w:hAnsi="Times New Roman"/>
          <w:sz w:val="24"/>
          <w:szCs w:val="24"/>
        </w:rPr>
      </w:pPr>
      <w:r>
        <w:rPr>
          <w:rFonts w:ascii="Times New Roman" w:hAnsi="Times New Roman"/>
          <w:sz w:val="24"/>
          <w:szCs w:val="24"/>
        </w:rPr>
        <w:t>Cena badanej oferty</w:t>
      </w:r>
    </w:p>
    <w:p w:rsidR="002E3D91" w:rsidRDefault="002E3D91">
      <w:pPr>
        <w:spacing w:after="0" w:line="240" w:lineRule="auto"/>
        <w:ind w:left="708"/>
        <w:jc w:val="both"/>
        <w:rPr>
          <w:rFonts w:ascii="Times New Roman" w:hAnsi="Times New Roman"/>
          <w:sz w:val="24"/>
          <w:szCs w:val="24"/>
          <w:lang w:eastAsia="pl-PL"/>
        </w:rPr>
      </w:pPr>
    </w:p>
    <w:p w:rsidR="002E3D91" w:rsidRDefault="0071706E">
      <w:pPr>
        <w:pStyle w:val="Akapitzlist"/>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Wykonawcy będą oceniani w skali od 0 do 100 punktów.</w:t>
      </w:r>
    </w:p>
    <w:p w:rsidR="002E3D91" w:rsidRDefault="002E3D91">
      <w:pPr>
        <w:suppressAutoHyphens/>
        <w:spacing w:after="0" w:line="240" w:lineRule="auto"/>
        <w:jc w:val="both"/>
        <w:rPr>
          <w:rFonts w:ascii="Times New Roman" w:hAnsi="Times New Roman"/>
          <w:sz w:val="24"/>
          <w:szCs w:val="24"/>
        </w:rPr>
      </w:pPr>
    </w:p>
    <w:p w:rsidR="002E3D91" w:rsidRDefault="002E3D91">
      <w:pPr>
        <w:suppressAutoHyphens/>
        <w:spacing w:after="0" w:line="240" w:lineRule="auto"/>
        <w:jc w:val="both"/>
        <w:rPr>
          <w:rFonts w:ascii="Times New Roman" w:hAnsi="Times New Roman"/>
          <w:sz w:val="24"/>
          <w:szCs w:val="24"/>
        </w:rPr>
      </w:pPr>
    </w:p>
    <w:p w:rsidR="002E3D91" w:rsidRDefault="002E3D91">
      <w:pPr>
        <w:suppressAutoHyphens/>
        <w:spacing w:after="0" w:line="240" w:lineRule="auto"/>
        <w:jc w:val="both"/>
        <w:rPr>
          <w:rFonts w:ascii="Times New Roman" w:hAnsi="Times New Roman"/>
          <w:sz w:val="24"/>
          <w:szCs w:val="24"/>
        </w:rPr>
      </w:pPr>
    </w:p>
    <w:p w:rsidR="002E3D91" w:rsidRDefault="002E3D91">
      <w:pPr>
        <w:suppressAutoHyphens/>
        <w:spacing w:after="0" w:line="240" w:lineRule="auto"/>
        <w:jc w:val="both"/>
        <w:rPr>
          <w:rFonts w:ascii="Times New Roman" w:hAnsi="Times New Roman"/>
          <w:sz w:val="24"/>
          <w:szCs w:val="24"/>
        </w:rPr>
      </w:pPr>
    </w:p>
    <w:p w:rsidR="002E3D91" w:rsidRDefault="002E3D91">
      <w:pPr>
        <w:suppressAutoHyphens/>
        <w:spacing w:after="0" w:line="240" w:lineRule="auto"/>
        <w:jc w:val="both"/>
        <w:rPr>
          <w:rFonts w:ascii="Times New Roman" w:hAnsi="Times New Roman"/>
          <w:sz w:val="24"/>
          <w:szCs w:val="24"/>
        </w:rPr>
      </w:pPr>
    </w:p>
    <w:p w:rsidR="002E3D91" w:rsidRDefault="002E3D91">
      <w:pPr>
        <w:widowControl w:val="0"/>
        <w:suppressAutoHyphens/>
        <w:spacing w:after="0" w:line="240" w:lineRule="auto"/>
        <w:contextualSpacing/>
        <w:jc w:val="both"/>
        <w:textAlignment w:val="baseline"/>
        <w:rPr>
          <w:rFonts w:ascii="Times New Roman" w:eastAsia="Times New Roman" w:hAnsi="Times New Roman"/>
          <w:i/>
          <w:color w:val="333333"/>
          <w:sz w:val="24"/>
          <w:szCs w:val="24"/>
          <w:lang w:eastAsia="pl-PL"/>
        </w:rPr>
      </w:pPr>
    </w:p>
    <w:p w:rsidR="002E3D91" w:rsidRDefault="0071706E">
      <w:pPr>
        <w:widowControl w:val="0"/>
        <w:suppressAutoHyphens/>
        <w:spacing w:after="0" w:line="240" w:lineRule="auto"/>
        <w:contextualSpacing/>
        <w:jc w:val="both"/>
        <w:textAlignment w:val="baseline"/>
        <w:rPr>
          <w:rFonts w:ascii="Times New Roman" w:hAnsi="Times New Roman"/>
          <w:b/>
          <w:sz w:val="24"/>
          <w:szCs w:val="24"/>
          <w:lang w:eastAsia="pl-PL"/>
        </w:rPr>
      </w:pPr>
      <w:r>
        <w:rPr>
          <w:rFonts w:ascii="Times New Roman" w:hAnsi="Times New Roman"/>
          <w:b/>
          <w:sz w:val="24"/>
          <w:szCs w:val="24"/>
          <w:lang w:eastAsia="pl-PL"/>
        </w:rPr>
        <w:lastRenderedPageBreak/>
        <w:t>Informacje dodatkowe:</w:t>
      </w:r>
    </w:p>
    <w:p w:rsidR="002E3D91" w:rsidRDefault="002E3D91">
      <w:pPr>
        <w:widowControl w:val="0"/>
        <w:suppressAutoHyphens/>
        <w:spacing w:after="0" w:line="240" w:lineRule="auto"/>
        <w:contextualSpacing/>
        <w:jc w:val="both"/>
        <w:textAlignment w:val="baseline"/>
        <w:rPr>
          <w:rFonts w:ascii="Times New Roman" w:hAnsi="Times New Roman"/>
          <w:sz w:val="24"/>
          <w:szCs w:val="24"/>
          <w:lang w:eastAsia="pl-PL"/>
        </w:rPr>
      </w:pPr>
    </w:p>
    <w:p w:rsidR="002E3D91" w:rsidRDefault="0071706E">
      <w:pPr>
        <w:pStyle w:val="Akapitzlist"/>
        <w:numPr>
          <w:ilvl w:val="0"/>
          <w:numId w:val="1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unieważni niniejsze postępowanie, jeżeli:</w:t>
      </w:r>
    </w:p>
    <w:p w:rsidR="002E3D91" w:rsidRDefault="0071706E">
      <w:pPr>
        <w:pStyle w:val="Akapitzlist"/>
        <w:numPr>
          <w:ilvl w:val="0"/>
          <w:numId w:val="10"/>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nie wybierze żadnej oferty,</w:t>
      </w:r>
    </w:p>
    <w:p w:rsidR="002E3D91" w:rsidRDefault="0071706E">
      <w:pPr>
        <w:pStyle w:val="Akapitzlist"/>
        <w:numPr>
          <w:ilvl w:val="0"/>
          <w:numId w:val="10"/>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cena oferty z najniższą ceną przewyższa kwotę, którą Zamawiający zamierza przeznaczyć na sfinansowanie zamówienia, chyba że Zamawiający może zwiększyć tę kwotę do ceny najkorzystniejszej,</w:t>
      </w:r>
    </w:p>
    <w:p w:rsidR="002E3D91" w:rsidRDefault="0071706E">
      <w:pPr>
        <w:pStyle w:val="Akapitzlist"/>
        <w:numPr>
          <w:ilvl w:val="0"/>
          <w:numId w:val="10"/>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postępowanie obarczone będzie wadą uniemożliwiającą zawarcie ważnej umowy.</w:t>
      </w:r>
    </w:p>
    <w:p w:rsidR="002E3D91" w:rsidRDefault="002E3D91">
      <w:pPr>
        <w:spacing w:after="0" w:line="240" w:lineRule="auto"/>
        <w:ind w:left="360"/>
        <w:jc w:val="both"/>
        <w:rPr>
          <w:rFonts w:ascii="Times New Roman" w:hAnsi="Times New Roman"/>
          <w:sz w:val="24"/>
          <w:szCs w:val="24"/>
          <w:lang w:eastAsia="pl-PL"/>
        </w:rPr>
      </w:pPr>
    </w:p>
    <w:p w:rsidR="002E3D91" w:rsidRDefault="0071706E">
      <w:pPr>
        <w:pStyle w:val="Akapitzlist"/>
        <w:numPr>
          <w:ilvl w:val="0"/>
          <w:numId w:val="1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odrzuci ofertę:</w:t>
      </w:r>
    </w:p>
    <w:p w:rsidR="002E3D91" w:rsidRDefault="0071706E">
      <w:pPr>
        <w:pStyle w:val="Akapitzlist"/>
        <w:numPr>
          <w:ilvl w:val="0"/>
          <w:numId w:val="1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która zostanie złożona po t</w:t>
      </w:r>
      <w:r w:rsidR="0068453D">
        <w:rPr>
          <w:rFonts w:ascii="Times New Roman" w:hAnsi="Times New Roman"/>
          <w:sz w:val="24"/>
          <w:szCs w:val="24"/>
          <w:lang w:eastAsia="pl-PL"/>
        </w:rPr>
        <w:t xml:space="preserve">erminie, o którym mowa w pkt.  2 </w:t>
      </w:r>
      <w:r>
        <w:rPr>
          <w:rFonts w:ascii="Times New Roman" w:hAnsi="Times New Roman"/>
          <w:sz w:val="24"/>
          <w:szCs w:val="24"/>
          <w:lang w:eastAsia="pl-PL"/>
        </w:rPr>
        <w:t xml:space="preserve"> ogłoszenia,</w:t>
      </w:r>
    </w:p>
    <w:p w:rsidR="002E3D91" w:rsidRDefault="0071706E">
      <w:pPr>
        <w:pStyle w:val="Akapitzlist"/>
        <w:numPr>
          <w:ilvl w:val="0"/>
          <w:numId w:val="1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jeżeli jej treść nie będzie odpowiadała treści niniejszego ogłoszenia,</w:t>
      </w:r>
    </w:p>
    <w:p w:rsidR="002E3D91" w:rsidRDefault="0071706E">
      <w:pPr>
        <w:pStyle w:val="Akapitzlist"/>
        <w:numPr>
          <w:ilvl w:val="0"/>
          <w:numId w:val="1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gdy wykonawca nie przedłoży w wyznaczonym terminie odpowiednich dokumentów.</w:t>
      </w:r>
    </w:p>
    <w:p w:rsidR="002E3D91" w:rsidRDefault="002E3D91">
      <w:pPr>
        <w:spacing w:after="0" w:line="240" w:lineRule="auto"/>
        <w:jc w:val="both"/>
        <w:rPr>
          <w:rFonts w:ascii="Times New Roman" w:hAnsi="Times New Roman"/>
          <w:sz w:val="24"/>
          <w:szCs w:val="24"/>
          <w:lang w:eastAsia="pl-PL"/>
        </w:rPr>
      </w:pPr>
    </w:p>
    <w:p w:rsidR="002E3D91" w:rsidRDefault="0071706E">
      <w:pPr>
        <w:pStyle w:val="Akapitzlist"/>
        <w:numPr>
          <w:ilvl w:val="0"/>
          <w:numId w:val="1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zastrzega sobie prawo do:</w:t>
      </w:r>
    </w:p>
    <w:p w:rsidR="002E3D91" w:rsidRDefault="0071706E">
      <w:pPr>
        <w:pStyle w:val="Akapitzlist"/>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zmiany treści niniejszego ogłoszenia</w:t>
      </w:r>
      <w:r w:rsidR="00E4557F">
        <w:rPr>
          <w:rFonts w:ascii="Times New Roman" w:hAnsi="Times New Roman"/>
          <w:sz w:val="24"/>
          <w:szCs w:val="24"/>
          <w:lang w:eastAsia="pl-PL"/>
        </w:rPr>
        <w:t>,</w:t>
      </w:r>
    </w:p>
    <w:p w:rsidR="002E3D91" w:rsidRDefault="0071706E">
      <w:pPr>
        <w:pStyle w:val="Akapitzlist"/>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modyfikacji procedury wyboru wykonawcy,</w:t>
      </w:r>
    </w:p>
    <w:p w:rsidR="002E3D91" w:rsidRDefault="0071706E">
      <w:pPr>
        <w:pStyle w:val="Akapitzlist"/>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wezwania wykonawcy do złożenia uzupełnień oraz wyjaśnień dotyczących ofert,</w:t>
      </w:r>
    </w:p>
    <w:p w:rsidR="002E3D91" w:rsidRDefault="0071706E">
      <w:pPr>
        <w:pStyle w:val="Akapitzlist"/>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wezwania wykonawcy do przedłożenia dodatkowych dokumentów potwierdzających informacje zawarte w ofercie wykonawcy,</w:t>
      </w:r>
    </w:p>
    <w:p w:rsidR="002E3D91" w:rsidRDefault="0071706E">
      <w:pPr>
        <w:pStyle w:val="Akapitzlist"/>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poprawienia oczywistych lub nieistotnych omyłek w ofercie,</w:t>
      </w:r>
    </w:p>
    <w:p w:rsidR="002E3D91" w:rsidRDefault="0071706E">
      <w:pPr>
        <w:pStyle w:val="Akapitzlist"/>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wyboru kolejnej najkorzystniejszej oferty, jeżeli wykonawca, którego oferta zostanie wybrana, uchyli się od zawarcia umowy w sprawie niniejszego zamówienia.</w:t>
      </w:r>
    </w:p>
    <w:p w:rsidR="002E3D91" w:rsidRDefault="002E3D91">
      <w:pPr>
        <w:pStyle w:val="NormalnyWeb"/>
        <w:shd w:val="clear" w:color="auto" w:fill="FFFFFF"/>
        <w:spacing w:beforeAutospacing="0" w:after="0"/>
      </w:pPr>
    </w:p>
    <w:sectPr w:rsidR="002E3D91">
      <w:footerReference w:type="default" r:id="rId9"/>
      <w:pgSz w:w="11906" w:h="16838"/>
      <w:pgMar w:top="56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7" w:rsidRDefault="00614E67">
      <w:pPr>
        <w:spacing w:after="0" w:line="240" w:lineRule="auto"/>
      </w:pPr>
      <w:r>
        <w:separator/>
      </w:r>
    </w:p>
  </w:endnote>
  <w:endnote w:type="continuationSeparator" w:id="0">
    <w:p w:rsidR="00614E67" w:rsidRDefault="0061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91" w:rsidRDefault="0071706E">
    <w:pPr>
      <w:pStyle w:val="Stopka"/>
    </w:pPr>
    <w:r>
      <w:t xml:space="preserve">Strona </w:t>
    </w:r>
    <w:r>
      <w:rPr>
        <w:b/>
        <w:bCs/>
      </w:rPr>
      <w:fldChar w:fldCharType="begin"/>
    </w:r>
    <w:r>
      <w:rPr>
        <w:b/>
        <w:bCs/>
      </w:rPr>
      <w:instrText>PAGE</w:instrText>
    </w:r>
    <w:r>
      <w:rPr>
        <w:b/>
        <w:bCs/>
      </w:rPr>
      <w:fldChar w:fldCharType="separate"/>
    </w:r>
    <w:r w:rsidR="008265A6">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8265A6">
      <w:rPr>
        <w:b/>
        <w:bCs/>
        <w:noProof/>
      </w:rPr>
      <w:t>5</w:t>
    </w:r>
    <w:r>
      <w:rPr>
        <w:b/>
        <w:bCs/>
      </w:rPr>
      <w:fldChar w:fldCharType="end"/>
    </w:r>
  </w:p>
  <w:p w:rsidR="002E3D91" w:rsidRDefault="002E3D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7" w:rsidRDefault="00614E67">
      <w:pPr>
        <w:spacing w:after="0" w:line="240" w:lineRule="auto"/>
      </w:pPr>
      <w:r>
        <w:separator/>
      </w:r>
    </w:p>
  </w:footnote>
  <w:footnote w:type="continuationSeparator" w:id="0">
    <w:p w:rsidR="00614E67" w:rsidRDefault="0061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8C0"/>
    <w:multiLevelType w:val="multilevel"/>
    <w:tmpl w:val="DD56CD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FB7CD3"/>
    <w:multiLevelType w:val="multilevel"/>
    <w:tmpl w:val="D7927D68"/>
    <w:lvl w:ilvl="0">
      <w:start w:val="1"/>
      <w:numFmt w:val="lowerLetter"/>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1DF2270"/>
    <w:multiLevelType w:val="multilevel"/>
    <w:tmpl w:val="B94E87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0C66EC"/>
    <w:multiLevelType w:val="multilevel"/>
    <w:tmpl w:val="56CEB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053D01"/>
    <w:multiLevelType w:val="multilevel"/>
    <w:tmpl w:val="FCEC8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ED5342"/>
    <w:multiLevelType w:val="multilevel"/>
    <w:tmpl w:val="AC76C3F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D866C16"/>
    <w:multiLevelType w:val="multilevel"/>
    <w:tmpl w:val="BACE14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E8F3554"/>
    <w:multiLevelType w:val="multilevel"/>
    <w:tmpl w:val="386CEF0E"/>
    <w:lvl w:ilvl="0">
      <w:start w:val="1"/>
      <w:numFmt w:val="decimal"/>
      <w:lvlText w:val="%1."/>
      <w:lvlJc w:val="left"/>
      <w:pPr>
        <w:ind w:left="408" w:hanging="408"/>
      </w:pPr>
      <w:rPr>
        <w:rFonts w:ascii="Times New Roman" w:hAnsi="Times New Roman" w:cs="Times New Roman"/>
        <w:color w:val="auto"/>
        <w:sz w:val="24"/>
      </w:rPr>
    </w:lvl>
    <w:lvl w:ilvl="1">
      <w:start w:val="1"/>
      <w:numFmt w:val="decimal"/>
      <w:lvlText w:val="%1.%2."/>
      <w:lvlJc w:val="left"/>
      <w:pPr>
        <w:ind w:left="1073" w:hanging="720"/>
      </w:pPr>
      <w:rPr>
        <w:rFonts w:cs="Times New Roman"/>
      </w:rPr>
    </w:lvl>
    <w:lvl w:ilvl="2">
      <w:start w:val="1"/>
      <w:numFmt w:val="decimal"/>
      <w:lvlText w:val="%3."/>
      <w:lvlJc w:val="left"/>
      <w:pPr>
        <w:ind w:left="720" w:hanging="720"/>
      </w:pPr>
      <w:rPr>
        <w:rFonts w:eastAsia="Times New Roman" w:cs="Tahoma"/>
      </w:rPr>
    </w:lvl>
    <w:lvl w:ilvl="3">
      <w:start w:val="1"/>
      <w:numFmt w:val="decimal"/>
      <w:lvlText w:val="%1.%2.%3.%4."/>
      <w:lvlJc w:val="left"/>
      <w:pPr>
        <w:ind w:left="2139" w:hanging="1080"/>
      </w:pPr>
      <w:rPr>
        <w:rFonts w:cs="Times New Roman"/>
      </w:rPr>
    </w:lvl>
    <w:lvl w:ilvl="4">
      <w:start w:val="1"/>
      <w:numFmt w:val="decimal"/>
      <w:lvlText w:val="%1.%2.%3.%4.%5."/>
      <w:lvlJc w:val="left"/>
      <w:pPr>
        <w:ind w:left="2492" w:hanging="1080"/>
      </w:pPr>
      <w:rPr>
        <w:rFonts w:cs="Times New Roman"/>
      </w:rPr>
    </w:lvl>
    <w:lvl w:ilvl="5">
      <w:start w:val="1"/>
      <w:numFmt w:val="decimal"/>
      <w:lvlText w:val="%1.%2.%3.%4.%5.%6."/>
      <w:lvlJc w:val="left"/>
      <w:pPr>
        <w:ind w:left="3205" w:hanging="1440"/>
      </w:pPr>
      <w:rPr>
        <w:rFonts w:cs="Times New Roman"/>
      </w:rPr>
    </w:lvl>
    <w:lvl w:ilvl="6">
      <w:start w:val="1"/>
      <w:numFmt w:val="decimal"/>
      <w:lvlText w:val="%1.%2.%3.%4.%5.%6.%7."/>
      <w:lvlJc w:val="left"/>
      <w:pPr>
        <w:ind w:left="3558" w:hanging="1440"/>
      </w:pPr>
      <w:rPr>
        <w:rFonts w:cs="Times New Roman"/>
      </w:rPr>
    </w:lvl>
    <w:lvl w:ilvl="7">
      <w:start w:val="1"/>
      <w:numFmt w:val="decimal"/>
      <w:lvlText w:val="%1.%2.%3.%4.%5.%6.%7.%8."/>
      <w:lvlJc w:val="left"/>
      <w:pPr>
        <w:ind w:left="4271" w:hanging="1800"/>
      </w:pPr>
      <w:rPr>
        <w:rFonts w:cs="Times New Roman"/>
      </w:rPr>
    </w:lvl>
    <w:lvl w:ilvl="8">
      <w:start w:val="1"/>
      <w:numFmt w:val="decimal"/>
      <w:lvlText w:val="%1.%2.%3.%4.%5.%6.%7.%8.%9."/>
      <w:lvlJc w:val="left"/>
      <w:pPr>
        <w:ind w:left="4984" w:hanging="2160"/>
      </w:pPr>
      <w:rPr>
        <w:rFonts w:cs="Times New Roman"/>
      </w:rPr>
    </w:lvl>
  </w:abstractNum>
  <w:abstractNum w:abstractNumId="8">
    <w:nsid w:val="66B57B66"/>
    <w:multiLevelType w:val="multilevel"/>
    <w:tmpl w:val="89A4E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82277F"/>
    <w:multiLevelType w:val="multilevel"/>
    <w:tmpl w:val="FC34221E"/>
    <w:lvl w:ilvl="0">
      <w:start w:val="1"/>
      <w:numFmt w:val="none"/>
      <w:pStyle w:val="LCEAOTrescpunktu"/>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nsid w:val="71A0519B"/>
    <w:multiLevelType w:val="multilevel"/>
    <w:tmpl w:val="FDD225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2753F73"/>
    <w:multiLevelType w:val="multilevel"/>
    <w:tmpl w:val="B838C3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EA3B97"/>
    <w:multiLevelType w:val="multilevel"/>
    <w:tmpl w:val="A18C0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5"/>
  </w:num>
  <w:num w:numId="4">
    <w:abstractNumId w:val="1"/>
  </w:num>
  <w:num w:numId="5">
    <w:abstractNumId w:val="7"/>
  </w:num>
  <w:num w:numId="6">
    <w:abstractNumId w:val="6"/>
  </w:num>
  <w:num w:numId="7">
    <w:abstractNumId w:val="4"/>
  </w:num>
  <w:num w:numId="8">
    <w:abstractNumId w:val="11"/>
  </w:num>
  <w:num w:numId="9">
    <w:abstractNumId w:val="2"/>
  </w:num>
  <w:num w:numId="10">
    <w:abstractNumId w:val="8"/>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91"/>
    <w:rsid w:val="00090CF2"/>
    <w:rsid w:val="00194AE4"/>
    <w:rsid w:val="00205F58"/>
    <w:rsid w:val="00243F1D"/>
    <w:rsid w:val="0027153B"/>
    <w:rsid w:val="002E3D91"/>
    <w:rsid w:val="00314802"/>
    <w:rsid w:val="003B3980"/>
    <w:rsid w:val="005A4993"/>
    <w:rsid w:val="00614E67"/>
    <w:rsid w:val="00616A58"/>
    <w:rsid w:val="0068453D"/>
    <w:rsid w:val="0071706E"/>
    <w:rsid w:val="00730590"/>
    <w:rsid w:val="008265A6"/>
    <w:rsid w:val="008F66A3"/>
    <w:rsid w:val="009F67D0"/>
    <w:rsid w:val="00A0190E"/>
    <w:rsid w:val="00A623F3"/>
    <w:rsid w:val="00A77FD2"/>
    <w:rsid w:val="00AA752F"/>
    <w:rsid w:val="00D6146B"/>
    <w:rsid w:val="00E4557F"/>
    <w:rsid w:val="00F4785A"/>
    <w:rsid w:val="00F66650"/>
    <w:rsid w:val="00FC37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5F1"/>
    <w:pPr>
      <w:spacing w:after="200" w:line="276" w:lineRule="auto"/>
    </w:pPr>
    <w:rPr>
      <w:rFonts w:asciiTheme="minorHAnsi" w:eastAsiaTheme="minorHAnsi" w:hAnsiTheme="minorHAnsi" w:cs="Times New Roman"/>
      <w:kern w:val="0"/>
      <w:sz w:val="22"/>
      <w:szCs w:val="22"/>
      <w:lang w:eastAsia="en-US" w:bidi="ar-SA"/>
    </w:rPr>
  </w:style>
  <w:style w:type="paragraph" w:styleId="Nagwek1">
    <w:name w:val="heading 1"/>
    <w:basedOn w:val="Nagwek"/>
    <w:next w:val="Tekstpodstawowy"/>
    <w:qFormat/>
    <w:pPr>
      <w:spacing w:before="240" w:after="120"/>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1545F1"/>
    <w:rPr>
      <w:rFonts w:cs="Times New Roman"/>
      <w:b/>
      <w:bCs/>
    </w:rPr>
  </w:style>
  <w:style w:type="character" w:customStyle="1" w:styleId="Zmieniony">
    <w:name w:val="Zmieniony"/>
    <w:uiPriority w:val="99"/>
    <w:qFormat/>
    <w:rsid w:val="001545F1"/>
    <w:rPr>
      <w:shd w:val="clear" w:color="auto" w:fill="FFFF66"/>
    </w:rPr>
  </w:style>
  <w:style w:type="character" w:customStyle="1" w:styleId="StopkaZnak">
    <w:name w:val="Stopka Znak"/>
    <w:basedOn w:val="Domylnaczcionkaakapitu"/>
    <w:link w:val="Stopka"/>
    <w:uiPriority w:val="99"/>
    <w:qFormat/>
    <w:rsid w:val="001545F1"/>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EA2278"/>
    <w:rPr>
      <w:rFonts w:ascii="Tahoma" w:eastAsia="Calibri" w:hAnsi="Tahoma" w:cs="Tahoma"/>
      <w:sz w:val="16"/>
      <w:szCs w:val="16"/>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eastAsia="Times New Roman"/>
      <w:sz w:val="18"/>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eastAsia="Times New Roman"/>
      <w:sz w:val="18"/>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color w:val="auto"/>
      <w:sz w:val="24"/>
    </w:rPr>
  </w:style>
  <w:style w:type="character" w:customStyle="1" w:styleId="ListLabel47">
    <w:name w:val="ListLabel 47"/>
    <w:qFormat/>
    <w:rPr>
      <w:rFonts w:cs="Times New Roman"/>
    </w:rPr>
  </w:style>
  <w:style w:type="character" w:customStyle="1" w:styleId="ListLabel48">
    <w:name w:val="ListLabel 48"/>
    <w:qFormat/>
    <w:rPr>
      <w:rFonts w:eastAsia="Times New Roman" w:cs="Tahom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eastAsia="Times New Roman" w:cs="Tahoma"/>
    </w:rPr>
  </w:style>
  <w:style w:type="character" w:customStyle="1" w:styleId="ListLabel56">
    <w:name w:val="ListLabel 56"/>
    <w:qFormat/>
    <w:rPr>
      <w:rFonts w:cs="Times New Roman"/>
    </w:rPr>
  </w:style>
  <w:style w:type="character" w:customStyle="1" w:styleId="ListLabel57">
    <w:name w:val="ListLabel 57"/>
    <w:qFormat/>
    <w:rPr>
      <w:rFonts w:eastAsia="Times New Roman" w:cs="Tahoma"/>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u w:val="single"/>
    </w:rPr>
  </w:style>
  <w:style w:type="character" w:customStyle="1" w:styleId="ListLabel84">
    <w:name w:val="ListLabel 84"/>
    <w:qFormat/>
    <w:rPr>
      <w:rFonts w:eastAsia="Times New Roman" w:cs="Tahoma"/>
    </w:rPr>
  </w:style>
  <w:style w:type="character" w:customStyle="1" w:styleId="ListLabel85">
    <w:name w:val="ListLabel 85"/>
    <w:qFormat/>
    <w:rPr>
      <w:rFonts w:eastAsia="Times New Roman" w:cs="Tahoma"/>
      <w:b w:val="0"/>
      <w:color w:val="auto"/>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eastAsia="Times New Roman" w:cs="Tahoma"/>
    </w:rPr>
  </w:style>
  <w:style w:type="character" w:customStyle="1" w:styleId="ListLabel92">
    <w:name w:val="ListLabel 92"/>
    <w:qFormat/>
    <w:rPr>
      <w:rFonts w:cs="Times New Roman"/>
      <w:b/>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eastAsia="Times New Roman"/>
      <w:sz w:val="18"/>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Times New Roman"/>
      <w:b/>
    </w:rPr>
  </w:style>
  <w:style w:type="character" w:customStyle="1" w:styleId="ListLabel133">
    <w:name w:val="ListLabel 133"/>
    <w:qFormat/>
    <w:rPr>
      <w:rFonts w:cs="Times New Roman"/>
      <w:b w:val="0"/>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Times New Roman"/>
      <w:sz w:val="24"/>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Times New Roman" w:hAnsi="Times New Roman" w:cs="Times New Roman"/>
      <w:color w:val="auto"/>
      <w:sz w:val="24"/>
    </w:rPr>
  </w:style>
  <w:style w:type="character" w:customStyle="1" w:styleId="ListLabel150">
    <w:name w:val="ListLabel 150"/>
    <w:qFormat/>
    <w:rPr>
      <w:rFonts w:cs="Times New Roman"/>
    </w:rPr>
  </w:style>
  <w:style w:type="character" w:customStyle="1" w:styleId="ListLabel151">
    <w:name w:val="ListLabel 151"/>
    <w:qFormat/>
    <w:rPr>
      <w:rFonts w:eastAsia="Times New Roman"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Character20style">
    <w:name w:val="Character_20_style"/>
    <w:qFormat/>
  </w:style>
  <w:style w:type="character" w:customStyle="1" w:styleId="Znakinumeracji">
    <w:name w:val="Znaki numeracji"/>
    <w:qFormat/>
    <w:rPr>
      <w:rFonts w:ascii="Arial" w:hAnsi="Arial"/>
    </w:rPr>
  </w:style>
  <w:style w:type="character" w:customStyle="1" w:styleId="Wyrnienie">
    <w:name w:val="Wyróżnienie"/>
    <w:qFormat/>
    <w:rPr>
      <w:b/>
      <w:i w:val="0"/>
      <w:iCs/>
    </w:rPr>
  </w:style>
  <w:style w:type="paragraph" w:styleId="Nagwek">
    <w:name w:val="header"/>
    <w:basedOn w:val="Normalny"/>
    <w:next w:val="Tekstpodstawowy"/>
    <w:pPr>
      <w:suppressLineNumbers/>
      <w:tabs>
        <w:tab w:val="center" w:pos="5386"/>
        <w:tab w:val="right" w:pos="10772"/>
      </w:tabs>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qFormat/>
    <w:rsid w:val="001545F1"/>
    <w:pPr>
      <w:spacing w:beforeAutospacing="1" w:after="119" w:line="240" w:lineRule="auto"/>
    </w:pPr>
    <w:rPr>
      <w:rFonts w:ascii="Times New Roman" w:eastAsia="Times New Roman" w:hAnsi="Times New Roman"/>
      <w:sz w:val="24"/>
      <w:szCs w:val="24"/>
      <w:lang w:eastAsia="pl-PL"/>
    </w:rPr>
  </w:style>
  <w:style w:type="paragraph" w:customStyle="1" w:styleId="UMTretekstu">
    <w:name w:val="UM_Treść tekstu"/>
    <w:basedOn w:val="Normalny"/>
    <w:uiPriority w:val="99"/>
    <w:qFormat/>
    <w:rsid w:val="001545F1"/>
    <w:pPr>
      <w:widowControl w:val="0"/>
      <w:spacing w:after="0" w:line="240" w:lineRule="auto"/>
      <w:ind w:firstLine="552"/>
      <w:jc w:val="both"/>
      <w:textAlignment w:val="baseline"/>
    </w:pPr>
    <w:rPr>
      <w:rFonts w:ascii="Arial" w:hAnsi="Arial" w:cs="Tahoma"/>
      <w:kern w:val="2"/>
      <w:szCs w:val="24"/>
      <w:lang w:eastAsia="pl-PL"/>
    </w:rPr>
  </w:style>
  <w:style w:type="paragraph" w:styleId="Akapitzlist">
    <w:name w:val="List Paragraph"/>
    <w:basedOn w:val="Normalny"/>
    <w:qFormat/>
    <w:rsid w:val="001545F1"/>
    <w:pPr>
      <w:ind w:left="720"/>
      <w:contextualSpacing/>
    </w:pPr>
  </w:style>
  <w:style w:type="paragraph" w:customStyle="1" w:styleId="UMnr">
    <w:name w:val="UM_nr§"/>
    <w:basedOn w:val="Normalny"/>
    <w:uiPriority w:val="99"/>
    <w:qFormat/>
    <w:rsid w:val="001545F1"/>
    <w:pPr>
      <w:keepNext/>
      <w:spacing w:before="276" w:after="138" w:line="240" w:lineRule="auto"/>
      <w:jc w:val="center"/>
      <w:textAlignment w:val="baseline"/>
    </w:pPr>
    <w:rPr>
      <w:rFonts w:ascii="Arial" w:hAnsi="Arial" w:cs="Tahoma"/>
      <w:kern w:val="2"/>
      <w:szCs w:val="24"/>
      <w:lang w:eastAsia="pl-PL"/>
    </w:rPr>
  </w:style>
  <w:style w:type="paragraph" w:customStyle="1" w:styleId="Textbody">
    <w:name w:val="Text body"/>
    <w:basedOn w:val="Normalny"/>
    <w:uiPriority w:val="99"/>
    <w:qFormat/>
    <w:rsid w:val="001545F1"/>
    <w:pPr>
      <w:spacing w:after="0" w:line="240" w:lineRule="auto"/>
      <w:ind w:firstLine="283"/>
      <w:jc w:val="both"/>
      <w:textAlignment w:val="baseline"/>
    </w:pPr>
    <w:rPr>
      <w:rFonts w:ascii="Arial" w:hAnsi="Arial" w:cs="Tahoma"/>
      <w:kern w:val="2"/>
      <w:szCs w:val="24"/>
      <w:lang w:eastAsia="pl-PL"/>
    </w:rPr>
  </w:style>
  <w:style w:type="paragraph" w:customStyle="1" w:styleId="UM-Tretekstu">
    <w:name w:val="UM-Treść tekstu"/>
    <w:basedOn w:val="Normalny"/>
    <w:uiPriority w:val="99"/>
    <w:qFormat/>
    <w:rsid w:val="001545F1"/>
    <w:pPr>
      <w:spacing w:after="0" w:line="240" w:lineRule="auto"/>
      <w:jc w:val="both"/>
      <w:textAlignment w:val="baseline"/>
    </w:pPr>
    <w:rPr>
      <w:rFonts w:ascii="Arial" w:hAnsi="Arial" w:cs="Tahoma"/>
      <w:kern w:val="2"/>
      <w:szCs w:val="24"/>
      <w:lang w:eastAsia="pl-PL"/>
    </w:rPr>
  </w:style>
  <w:style w:type="paragraph" w:customStyle="1" w:styleId="UM-Podpisy">
    <w:name w:val="UM-Podpisy"/>
    <w:basedOn w:val="Normalny"/>
    <w:uiPriority w:val="99"/>
    <w:qFormat/>
    <w:rsid w:val="001545F1"/>
    <w:pPr>
      <w:keepNext/>
      <w:widowControl w:val="0"/>
      <w:tabs>
        <w:tab w:val="center" w:pos="2268"/>
        <w:tab w:val="center" w:pos="7370"/>
      </w:tabs>
      <w:suppressAutoHyphens/>
      <w:spacing w:after="0" w:line="240" w:lineRule="auto"/>
      <w:jc w:val="both"/>
      <w:textAlignment w:val="baseline"/>
    </w:pPr>
    <w:rPr>
      <w:rFonts w:ascii="Arial" w:hAnsi="Arial" w:cs="Tahoma"/>
      <w:kern w:val="2"/>
      <w:sz w:val="20"/>
      <w:szCs w:val="24"/>
      <w:lang w:eastAsia="pl-PL"/>
    </w:rPr>
  </w:style>
  <w:style w:type="paragraph" w:customStyle="1" w:styleId="UMTrepunktu">
    <w:name w:val="UM_Treść punktu"/>
    <w:basedOn w:val="UMTretekstu"/>
    <w:uiPriority w:val="99"/>
    <w:qFormat/>
    <w:rsid w:val="001545F1"/>
    <w:pPr>
      <w:ind w:firstLine="0"/>
    </w:pPr>
    <w:rPr>
      <w:kern w:val="0"/>
    </w:rPr>
  </w:style>
  <w:style w:type="paragraph" w:styleId="Stopka">
    <w:name w:val="footer"/>
    <w:basedOn w:val="Normalny"/>
    <w:link w:val="StopkaZnak"/>
    <w:uiPriority w:val="99"/>
    <w:rsid w:val="001545F1"/>
    <w:pPr>
      <w:tabs>
        <w:tab w:val="center" w:pos="4536"/>
        <w:tab w:val="right" w:pos="9072"/>
      </w:tabs>
      <w:spacing w:after="0" w:line="240" w:lineRule="auto"/>
    </w:pPr>
  </w:style>
  <w:style w:type="paragraph" w:customStyle="1" w:styleId="Bezodstpw1">
    <w:name w:val="Bez odstępów1"/>
    <w:qFormat/>
    <w:rsid w:val="00035C58"/>
    <w:pPr>
      <w:suppressAutoHyphens/>
      <w:spacing w:line="100" w:lineRule="atLeast"/>
    </w:pPr>
    <w:rPr>
      <w:rFonts w:asciiTheme="minorHAnsi" w:hAnsiTheme="minorHAnsi" w:cs="Times New Roman"/>
      <w:kern w:val="0"/>
      <w:sz w:val="22"/>
      <w:szCs w:val="22"/>
      <w:lang w:eastAsia="ar-SA" w:bidi="ar-SA"/>
    </w:rPr>
  </w:style>
  <w:style w:type="paragraph" w:customStyle="1" w:styleId="Akapitzlist1">
    <w:name w:val="Akapit z listą1"/>
    <w:basedOn w:val="Normalny"/>
    <w:qFormat/>
    <w:rsid w:val="00035C58"/>
    <w:pPr>
      <w:widowControl w:val="0"/>
      <w:suppressAutoHyphens/>
      <w:spacing w:after="0" w:line="100" w:lineRule="atLeast"/>
      <w:ind w:left="720"/>
    </w:pPr>
    <w:rPr>
      <w:rFonts w:ascii="Times New Roman" w:eastAsia="Times New Roman" w:hAnsi="Times New Roman"/>
      <w:kern w:val="2"/>
      <w:sz w:val="24"/>
      <w:szCs w:val="24"/>
      <w:lang w:eastAsia="ar-SA"/>
    </w:rPr>
  </w:style>
  <w:style w:type="paragraph" w:styleId="Tekstdymka">
    <w:name w:val="Balloon Text"/>
    <w:basedOn w:val="Normalny"/>
    <w:link w:val="TekstdymkaZnak"/>
    <w:uiPriority w:val="99"/>
    <w:semiHidden/>
    <w:unhideWhenUsed/>
    <w:qFormat/>
    <w:rsid w:val="00EA2278"/>
    <w:pPr>
      <w:spacing w:after="0" w:line="240" w:lineRule="auto"/>
    </w:pPr>
    <w:rPr>
      <w:rFonts w:ascii="Tahoma" w:hAnsi="Tahoma" w:cs="Tahoma"/>
      <w:sz w:val="16"/>
      <w:szCs w:val="16"/>
    </w:rPr>
  </w:style>
  <w:style w:type="paragraph" w:styleId="Bezodstpw">
    <w:name w:val="No Spacing"/>
    <w:uiPriority w:val="1"/>
    <w:qFormat/>
    <w:rsid w:val="00D63981"/>
    <w:rPr>
      <w:rFonts w:asciiTheme="minorHAnsi" w:eastAsiaTheme="minorHAnsi" w:hAnsiTheme="minorHAnsi" w:cs="Times New Roman"/>
      <w:kern w:val="0"/>
      <w:sz w:val="22"/>
      <w:szCs w:val="22"/>
      <w:lang w:eastAsia="en-US" w:bidi="ar-SA"/>
    </w:rPr>
  </w:style>
  <w:style w:type="paragraph" w:customStyle="1" w:styleId="SIWZ2">
    <w:name w:val="SIWZ 2"/>
    <w:basedOn w:val="SIWZpkt"/>
    <w:qFormat/>
    <w:pPr>
      <w:spacing w:before="0" w:after="113" w:line="240" w:lineRule="auto"/>
    </w:pPr>
    <w:rPr>
      <w:b w:val="0"/>
    </w:rPr>
  </w:style>
  <w:style w:type="paragraph" w:customStyle="1" w:styleId="SIWZpkt">
    <w:name w:val="SIWZ pkt"/>
    <w:basedOn w:val="Normalny"/>
    <w:qFormat/>
    <w:pPr>
      <w:spacing w:before="567" w:after="283"/>
    </w:pPr>
    <w:rPr>
      <w:b/>
    </w:rPr>
  </w:style>
  <w:style w:type="paragraph" w:customStyle="1" w:styleId="LCEAOTrescpunktu">
    <w:name w:val="LCEAO_Tresc punktu"/>
    <w:basedOn w:val="LCEAOTresctekstu"/>
    <w:qFormat/>
    <w:pPr>
      <w:numPr>
        <w:numId w:val="2"/>
      </w:numPr>
      <w:spacing w:after="0"/>
      <w:ind w:left="113" w:firstLine="113"/>
      <w:outlineLvl w:val="0"/>
    </w:pPr>
  </w:style>
  <w:style w:type="paragraph" w:customStyle="1" w:styleId="UMPodpismale">
    <w:name w:val="UM_Podpis_male"/>
    <w:basedOn w:val="LCEAOPodpis"/>
    <w:next w:val="LCEAOTresctekstu"/>
    <w:qFormat/>
    <w:pPr>
      <w:spacing w:before="0"/>
    </w:pPr>
    <w:rPr>
      <w:b w:val="0"/>
      <w:sz w:val="14"/>
    </w:rPr>
  </w:style>
  <w:style w:type="paragraph" w:customStyle="1" w:styleId="LCEAOPodpismale">
    <w:name w:val="LCEAO_Podpis_male"/>
    <w:basedOn w:val="LCEAOPodpis"/>
    <w:next w:val="LCEAOTresctekstu"/>
    <w:qFormat/>
    <w:pPr>
      <w:spacing w:before="0"/>
    </w:pPr>
    <w:rPr>
      <w:b w:val="0"/>
      <w:sz w:val="14"/>
    </w:rPr>
  </w:style>
  <w:style w:type="paragraph" w:customStyle="1" w:styleId="LCEAOPodpis">
    <w:name w:val="LCEAO_Podpis"/>
    <w:basedOn w:val="Legenda"/>
    <w:next w:val="LCEAOPodpismale"/>
    <w:qFormat/>
    <w:pPr>
      <w:tabs>
        <w:tab w:val="center" w:pos="6480"/>
      </w:tabs>
      <w:spacing w:before="256" w:after="0"/>
      <w:ind w:left="4600"/>
      <w:jc w:val="center"/>
    </w:pPr>
    <w:rPr>
      <w:b/>
      <w:sz w:val="18"/>
    </w:rPr>
  </w:style>
  <w:style w:type="paragraph" w:customStyle="1" w:styleId="LCEAOStopkastronakolejnanieparzysta">
    <w:name w:val="LCEAO_Stopka_strona kolejna_nieparzysta"/>
    <w:basedOn w:val="LCEAOStopkastronakolejnaparzysta"/>
    <w:next w:val="LCEAOStopkastronakolejnaparzysta"/>
    <w:qFormat/>
  </w:style>
  <w:style w:type="paragraph" w:customStyle="1" w:styleId="LCEAOStopkastronakolejnaparzysta">
    <w:name w:val="LCEAO_Stopka_strona kolejna_parzysta"/>
    <w:basedOn w:val="LCEAOStopkastrona1"/>
    <w:next w:val="LCEAOStopkastronakolejnanieparzysta"/>
    <w:qFormat/>
  </w:style>
  <w:style w:type="paragraph" w:customStyle="1" w:styleId="LCEAOStopkastrona1">
    <w:name w:val="LCEAO_Stopka_strona_1"/>
    <w:basedOn w:val="Stopka"/>
    <w:next w:val="LCEAOStopkastronakolejnaparzysta"/>
    <w:qFormat/>
    <w:pPr>
      <w:tabs>
        <w:tab w:val="right" w:pos="9200"/>
      </w:tabs>
      <w:spacing w:before="40"/>
      <w:jc w:val="both"/>
    </w:pPr>
    <w:rPr>
      <w:sz w:val="16"/>
    </w:rPr>
  </w:style>
  <w:style w:type="paragraph" w:customStyle="1" w:styleId="LCEAONpodmiotstrona2">
    <w:name w:val="LCEAO_N_podmiot_strona_2"/>
    <w:basedOn w:val="LCEAONpodmiotorganstrona1"/>
    <w:qFormat/>
    <w:pPr>
      <w:spacing w:before="76"/>
    </w:pPr>
    <w:rPr>
      <w:color w:val="999999"/>
      <w:sz w:val="17"/>
    </w:rPr>
  </w:style>
  <w:style w:type="paragraph" w:customStyle="1" w:styleId="UMLogoherb700-lecieIso">
    <w:name w:val="UM_Logo_herb_700-lecie_Iso"/>
    <w:basedOn w:val="LCEAONpodmiotorganstrona1"/>
    <w:qFormat/>
    <w:pPr>
      <w:spacing w:before="0"/>
      <w:jc w:val="left"/>
    </w:pPr>
    <w:rPr>
      <w:sz w:val="1"/>
    </w:rPr>
  </w:style>
  <w:style w:type="paragraph" w:customStyle="1" w:styleId="LCEAONZnakdata">
    <w:name w:val="LCEAO_N_Znak_data"/>
    <w:basedOn w:val="Podpis"/>
    <w:next w:val="LCEAOAdresat"/>
    <w:qFormat/>
    <w:pPr>
      <w:tabs>
        <w:tab w:val="right" w:pos="9200"/>
      </w:tabs>
      <w:spacing w:before="400" w:after="0"/>
      <w:jc w:val="both"/>
    </w:pPr>
  </w:style>
  <w:style w:type="paragraph" w:customStyle="1" w:styleId="LCEAONdaneteleadresowe">
    <w:name w:val="LCEAO_N_dane teleadresowe"/>
    <w:basedOn w:val="Adreszwrotnynakopercie"/>
    <w:next w:val="LCEAONZnakdata"/>
    <w:qFormat/>
    <w:pPr>
      <w:spacing w:after="0"/>
      <w:jc w:val="center"/>
      <w:textAlignment w:val="center"/>
    </w:pPr>
    <w:rPr>
      <w:sz w:val="16"/>
    </w:rPr>
  </w:style>
  <w:style w:type="paragraph" w:customStyle="1" w:styleId="LCEAONKomorkaorganizacyjna">
    <w:name w:val="LCEAO_N_Komorka organizacyjna"/>
    <w:basedOn w:val="Adreszwrotnynakopercie"/>
    <w:next w:val="LCEAONdaneteleadresowe"/>
    <w:qFormat/>
    <w:pPr>
      <w:spacing w:before="422" w:after="94"/>
      <w:jc w:val="center"/>
      <w:textAlignment w:val="center"/>
    </w:pPr>
    <w:rPr>
      <w:b/>
      <w:sz w:val="24"/>
    </w:rPr>
  </w:style>
  <w:style w:type="paragraph" w:customStyle="1" w:styleId="LCEAONpodmiotorganstrona1">
    <w:name w:val="LCEAO_N_podmiot_organ_strona_1"/>
    <w:basedOn w:val="Adreszwrotnynakopercie"/>
    <w:next w:val="LCEAONKomorkaorganizacyjna"/>
    <w:qFormat/>
    <w:pPr>
      <w:spacing w:before="1200" w:after="0"/>
      <w:jc w:val="center"/>
    </w:pPr>
    <w:rPr>
      <w:b/>
      <w:color w:val="666666"/>
      <w:sz w:val="28"/>
    </w:rPr>
  </w:style>
  <w:style w:type="paragraph" w:styleId="Adreszwrotnynakopercie">
    <w:name w:val="envelope return"/>
    <w:basedOn w:val="Normalny"/>
    <w:pPr>
      <w:suppressLineNumbers/>
      <w:spacing w:after="60"/>
    </w:pPr>
  </w:style>
  <w:style w:type="paragraph" w:customStyle="1" w:styleId="LCEAOAdresat">
    <w:name w:val="LCEAO_Adresat"/>
    <w:basedOn w:val="Adresnakopercie"/>
    <w:next w:val="LCEAODosprawy"/>
    <w:qFormat/>
    <w:pPr>
      <w:spacing w:after="638"/>
      <w:ind w:left="4600"/>
    </w:pPr>
    <w:rPr>
      <w:b/>
      <w:i/>
      <w:sz w:val="28"/>
    </w:rPr>
  </w:style>
  <w:style w:type="paragraph" w:styleId="Adresnakopercie">
    <w:name w:val="envelope address"/>
    <w:basedOn w:val="Normalny"/>
    <w:pPr>
      <w:suppressLineNumbers/>
      <w:spacing w:after="60"/>
    </w:pPr>
  </w:style>
  <w:style w:type="paragraph" w:customStyle="1" w:styleId="LCEAOTresctekstu">
    <w:name w:val="LCEAO_Tresc tekstu"/>
    <w:basedOn w:val="Tekstpodstawowy"/>
    <w:qFormat/>
    <w:pPr>
      <w:widowControl w:val="0"/>
      <w:spacing w:after="128"/>
      <w:ind w:firstLine="462"/>
      <w:jc w:val="both"/>
    </w:pPr>
  </w:style>
  <w:style w:type="paragraph" w:customStyle="1" w:styleId="LCEAOAdresatzwrotgrzecznosciowy">
    <w:name w:val="LCEAO_Adresat_zwrot grzecznosciowy"/>
    <w:basedOn w:val="Zwrotgrzecznociowy"/>
    <w:next w:val="LCEAOTresctekstu"/>
    <w:qFormat/>
    <w:pPr>
      <w:spacing w:after="256"/>
      <w:ind w:firstLine="510"/>
    </w:pPr>
    <w:rPr>
      <w:i/>
    </w:rPr>
  </w:style>
  <w:style w:type="paragraph" w:styleId="Zwrotgrzecznociowy">
    <w:name w:val="Salutation"/>
    <w:basedOn w:val="Normalny"/>
    <w:pPr>
      <w:suppressLineNumbers/>
    </w:pPr>
  </w:style>
  <w:style w:type="paragraph" w:customStyle="1" w:styleId="LCEAODosprawy">
    <w:name w:val="LCEAO_Do sprawy"/>
    <w:basedOn w:val="Podpis"/>
    <w:next w:val="LCEAOAdresatzwrotgrzecznosciowy"/>
    <w:qFormat/>
    <w:pPr>
      <w:spacing w:after="256"/>
    </w:pPr>
    <w:rPr>
      <w:sz w:val="20"/>
    </w:rPr>
  </w:style>
  <w:style w:type="paragraph" w:styleId="Podpis">
    <w:name w:val="Signature"/>
    <w:basedOn w:val="Normalny"/>
    <w:pPr>
      <w:suppressLineNumbers/>
    </w:pPr>
  </w:style>
  <w:style w:type="numbering" w:customStyle="1" w:styleId="Numbering2">
    <w:name w:val="Numbering 2"/>
    <w:qFormat/>
    <w:rsid w:val="001545F1"/>
  </w:style>
  <w:style w:type="numbering" w:customStyle="1" w:styleId="Numbering3">
    <w:name w:val="Numbering 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5F1"/>
    <w:pPr>
      <w:spacing w:after="200" w:line="276" w:lineRule="auto"/>
    </w:pPr>
    <w:rPr>
      <w:rFonts w:asciiTheme="minorHAnsi" w:eastAsiaTheme="minorHAnsi" w:hAnsiTheme="minorHAnsi" w:cs="Times New Roman"/>
      <w:kern w:val="0"/>
      <w:sz w:val="22"/>
      <w:szCs w:val="22"/>
      <w:lang w:eastAsia="en-US" w:bidi="ar-SA"/>
    </w:rPr>
  </w:style>
  <w:style w:type="paragraph" w:styleId="Nagwek1">
    <w:name w:val="heading 1"/>
    <w:basedOn w:val="Nagwek"/>
    <w:next w:val="Tekstpodstawowy"/>
    <w:qFormat/>
    <w:pPr>
      <w:spacing w:before="240" w:after="120"/>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1545F1"/>
    <w:rPr>
      <w:rFonts w:cs="Times New Roman"/>
      <w:b/>
      <w:bCs/>
    </w:rPr>
  </w:style>
  <w:style w:type="character" w:customStyle="1" w:styleId="Zmieniony">
    <w:name w:val="Zmieniony"/>
    <w:uiPriority w:val="99"/>
    <w:qFormat/>
    <w:rsid w:val="001545F1"/>
    <w:rPr>
      <w:shd w:val="clear" w:color="auto" w:fill="FFFF66"/>
    </w:rPr>
  </w:style>
  <w:style w:type="character" w:customStyle="1" w:styleId="StopkaZnak">
    <w:name w:val="Stopka Znak"/>
    <w:basedOn w:val="Domylnaczcionkaakapitu"/>
    <w:link w:val="Stopka"/>
    <w:uiPriority w:val="99"/>
    <w:qFormat/>
    <w:rsid w:val="001545F1"/>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EA2278"/>
    <w:rPr>
      <w:rFonts w:ascii="Tahoma" w:eastAsia="Calibri" w:hAnsi="Tahoma" w:cs="Tahoma"/>
      <w:sz w:val="16"/>
      <w:szCs w:val="16"/>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eastAsia="Times New Roman"/>
      <w:sz w:val="18"/>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eastAsia="Times New Roman"/>
      <w:sz w:val="18"/>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color w:val="auto"/>
      <w:sz w:val="24"/>
    </w:rPr>
  </w:style>
  <w:style w:type="character" w:customStyle="1" w:styleId="ListLabel47">
    <w:name w:val="ListLabel 47"/>
    <w:qFormat/>
    <w:rPr>
      <w:rFonts w:cs="Times New Roman"/>
    </w:rPr>
  </w:style>
  <w:style w:type="character" w:customStyle="1" w:styleId="ListLabel48">
    <w:name w:val="ListLabel 48"/>
    <w:qFormat/>
    <w:rPr>
      <w:rFonts w:eastAsia="Times New Roman" w:cs="Tahom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eastAsia="Times New Roman" w:cs="Tahoma"/>
    </w:rPr>
  </w:style>
  <w:style w:type="character" w:customStyle="1" w:styleId="ListLabel56">
    <w:name w:val="ListLabel 56"/>
    <w:qFormat/>
    <w:rPr>
      <w:rFonts w:cs="Times New Roman"/>
    </w:rPr>
  </w:style>
  <w:style w:type="character" w:customStyle="1" w:styleId="ListLabel57">
    <w:name w:val="ListLabel 57"/>
    <w:qFormat/>
    <w:rPr>
      <w:rFonts w:eastAsia="Times New Roman" w:cs="Tahoma"/>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u w:val="single"/>
    </w:rPr>
  </w:style>
  <w:style w:type="character" w:customStyle="1" w:styleId="ListLabel84">
    <w:name w:val="ListLabel 84"/>
    <w:qFormat/>
    <w:rPr>
      <w:rFonts w:eastAsia="Times New Roman" w:cs="Tahoma"/>
    </w:rPr>
  </w:style>
  <w:style w:type="character" w:customStyle="1" w:styleId="ListLabel85">
    <w:name w:val="ListLabel 85"/>
    <w:qFormat/>
    <w:rPr>
      <w:rFonts w:eastAsia="Times New Roman" w:cs="Tahoma"/>
      <w:b w:val="0"/>
      <w:color w:val="auto"/>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eastAsia="Times New Roman" w:cs="Tahoma"/>
    </w:rPr>
  </w:style>
  <w:style w:type="character" w:customStyle="1" w:styleId="ListLabel92">
    <w:name w:val="ListLabel 92"/>
    <w:qFormat/>
    <w:rPr>
      <w:rFonts w:cs="Times New Roman"/>
      <w:b/>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eastAsia="Times New Roman"/>
      <w:sz w:val="18"/>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Times New Roman"/>
      <w:b/>
    </w:rPr>
  </w:style>
  <w:style w:type="character" w:customStyle="1" w:styleId="ListLabel133">
    <w:name w:val="ListLabel 133"/>
    <w:qFormat/>
    <w:rPr>
      <w:rFonts w:cs="Times New Roman"/>
      <w:b w:val="0"/>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imes New Roman" w:hAnsi="Times New Roman" w:cs="Times New Roman"/>
      <w:sz w:val="24"/>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Times New Roman" w:hAnsi="Times New Roman" w:cs="Times New Roman"/>
      <w:color w:val="auto"/>
      <w:sz w:val="24"/>
    </w:rPr>
  </w:style>
  <w:style w:type="character" w:customStyle="1" w:styleId="ListLabel150">
    <w:name w:val="ListLabel 150"/>
    <w:qFormat/>
    <w:rPr>
      <w:rFonts w:cs="Times New Roman"/>
    </w:rPr>
  </w:style>
  <w:style w:type="character" w:customStyle="1" w:styleId="ListLabel151">
    <w:name w:val="ListLabel 151"/>
    <w:qFormat/>
    <w:rPr>
      <w:rFonts w:eastAsia="Times New Roman" w:cs="Tahom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Character20style">
    <w:name w:val="Character_20_style"/>
    <w:qFormat/>
  </w:style>
  <w:style w:type="character" w:customStyle="1" w:styleId="Znakinumeracji">
    <w:name w:val="Znaki numeracji"/>
    <w:qFormat/>
    <w:rPr>
      <w:rFonts w:ascii="Arial" w:hAnsi="Arial"/>
    </w:rPr>
  </w:style>
  <w:style w:type="character" w:customStyle="1" w:styleId="Wyrnienie">
    <w:name w:val="Wyróżnienie"/>
    <w:qFormat/>
    <w:rPr>
      <w:b/>
      <w:i w:val="0"/>
      <w:iCs/>
    </w:rPr>
  </w:style>
  <w:style w:type="paragraph" w:styleId="Nagwek">
    <w:name w:val="header"/>
    <w:basedOn w:val="Normalny"/>
    <w:next w:val="Tekstpodstawowy"/>
    <w:pPr>
      <w:suppressLineNumbers/>
      <w:tabs>
        <w:tab w:val="center" w:pos="5386"/>
        <w:tab w:val="right" w:pos="10772"/>
      </w:tabs>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qFormat/>
    <w:rsid w:val="001545F1"/>
    <w:pPr>
      <w:spacing w:beforeAutospacing="1" w:after="119" w:line="240" w:lineRule="auto"/>
    </w:pPr>
    <w:rPr>
      <w:rFonts w:ascii="Times New Roman" w:eastAsia="Times New Roman" w:hAnsi="Times New Roman"/>
      <w:sz w:val="24"/>
      <w:szCs w:val="24"/>
      <w:lang w:eastAsia="pl-PL"/>
    </w:rPr>
  </w:style>
  <w:style w:type="paragraph" w:customStyle="1" w:styleId="UMTretekstu">
    <w:name w:val="UM_Treść tekstu"/>
    <w:basedOn w:val="Normalny"/>
    <w:uiPriority w:val="99"/>
    <w:qFormat/>
    <w:rsid w:val="001545F1"/>
    <w:pPr>
      <w:widowControl w:val="0"/>
      <w:spacing w:after="0" w:line="240" w:lineRule="auto"/>
      <w:ind w:firstLine="552"/>
      <w:jc w:val="both"/>
      <w:textAlignment w:val="baseline"/>
    </w:pPr>
    <w:rPr>
      <w:rFonts w:ascii="Arial" w:hAnsi="Arial" w:cs="Tahoma"/>
      <w:kern w:val="2"/>
      <w:szCs w:val="24"/>
      <w:lang w:eastAsia="pl-PL"/>
    </w:rPr>
  </w:style>
  <w:style w:type="paragraph" w:styleId="Akapitzlist">
    <w:name w:val="List Paragraph"/>
    <w:basedOn w:val="Normalny"/>
    <w:qFormat/>
    <w:rsid w:val="001545F1"/>
    <w:pPr>
      <w:ind w:left="720"/>
      <w:contextualSpacing/>
    </w:pPr>
  </w:style>
  <w:style w:type="paragraph" w:customStyle="1" w:styleId="UMnr">
    <w:name w:val="UM_nr§"/>
    <w:basedOn w:val="Normalny"/>
    <w:uiPriority w:val="99"/>
    <w:qFormat/>
    <w:rsid w:val="001545F1"/>
    <w:pPr>
      <w:keepNext/>
      <w:spacing w:before="276" w:after="138" w:line="240" w:lineRule="auto"/>
      <w:jc w:val="center"/>
      <w:textAlignment w:val="baseline"/>
    </w:pPr>
    <w:rPr>
      <w:rFonts w:ascii="Arial" w:hAnsi="Arial" w:cs="Tahoma"/>
      <w:kern w:val="2"/>
      <w:szCs w:val="24"/>
      <w:lang w:eastAsia="pl-PL"/>
    </w:rPr>
  </w:style>
  <w:style w:type="paragraph" w:customStyle="1" w:styleId="Textbody">
    <w:name w:val="Text body"/>
    <w:basedOn w:val="Normalny"/>
    <w:uiPriority w:val="99"/>
    <w:qFormat/>
    <w:rsid w:val="001545F1"/>
    <w:pPr>
      <w:spacing w:after="0" w:line="240" w:lineRule="auto"/>
      <w:ind w:firstLine="283"/>
      <w:jc w:val="both"/>
      <w:textAlignment w:val="baseline"/>
    </w:pPr>
    <w:rPr>
      <w:rFonts w:ascii="Arial" w:hAnsi="Arial" w:cs="Tahoma"/>
      <w:kern w:val="2"/>
      <w:szCs w:val="24"/>
      <w:lang w:eastAsia="pl-PL"/>
    </w:rPr>
  </w:style>
  <w:style w:type="paragraph" w:customStyle="1" w:styleId="UM-Tretekstu">
    <w:name w:val="UM-Treść tekstu"/>
    <w:basedOn w:val="Normalny"/>
    <w:uiPriority w:val="99"/>
    <w:qFormat/>
    <w:rsid w:val="001545F1"/>
    <w:pPr>
      <w:spacing w:after="0" w:line="240" w:lineRule="auto"/>
      <w:jc w:val="both"/>
      <w:textAlignment w:val="baseline"/>
    </w:pPr>
    <w:rPr>
      <w:rFonts w:ascii="Arial" w:hAnsi="Arial" w:cs="Tahoma"/>
      <w:kern w:val="2"/>
      <w:szCs w:val="24"/>
      <w:lang w:eastAsia="pl-PL"/>
    </w:rPr>
  </w:style>
  <w:style w:type="paragraph" w:customStyle="1" w:styleId="UM-Podpisy">
    <w:name w:val="UM-Podpisy"/>
    <w:basedOn w:val="Normalny"/>
    <w:uiPriority w:val="99"/>
    <w:qFormat/>
    <w:rsid w:val="001545F1"/>
    <w:pPr>
      <w:keepNext/>
      <w:widowControl w:val="0"/>
      <w:tabs>
        <w:tab w:val="center" w:pos="2268"/>
        <w:tab w:val="center" w:pos="7370"/>
      </w:tabs>
      <w:suppressAutoHyphens/>
      <w:spacing w:after="0" w:line="240" w:lineRule="auto"/>
      <w:jc w:val="both"/>
      <w:textAlignment w:val="baseline"/>
    </w:pPr>
    <w:rPr>
      <w:rFonts w:ascii="Arial" w:hAnsi="Arial" w:cs="Tahoma"/>
      <w:kern w:val="2"/>
      <w:sz w:val="20"/>
      <w:szCs w:val="24"/>
      <w:lang w:eastAsia="pl-PL"/>
    </w:rPr>
  </w:style>
  <w:style w:type="paragraph" w:customStyle="1" w:styleId="UMTrepunktu">
    <w:name w:val="UM_Treść punktu"/>
    <w:basedOn w:val="UMTretekstu"/>
    <w:uiPriority w:val="99"/>
    <w:qFormat/>
    <w:rsid w:val="001545F1"/>
    <w:pPr>
      <w:ind w:firstLine="0"/>
    </w:pPr>
    <w:rPr>
      <w:kern w:val="0"/>
    </w:rPr>
  </w:style>
  <w:style w:type="paragraph" w:styleId="Stopka">
    <w:name w:val="footer"/>
    <w:basedOn w:val="Normalny"/>
    <w:link w:val="StopkaZnak"/>
    <w:uiPriority w:val="99"/>
    <w:rsid w:val="001545F1"/>
    <w:pPr>
      <w:tabs>
        <w:tab w:val="center" w:pos="4536"/>
        <w:tab w:val="right" w:pos="9072"/>
      </w:tabs>
      <w:spacing w:after="0" w:line="240" w:lineRule="auto"/>
    </w:pPr>
  </w:style>
  <w:style w:type="paragraph" w:customStyle="1" w:styleId="Bezodstpw1">
    <w:name w:val="Bez odstępów1"/>
    <w:qFormat/>
    <w:rsid w:val="00035C58"/>
    <w:pPr>
      <w:suppressAutoHyphens/>
      <w:spacing w:line="100" w:lineRule="atLeast"/>
    </w:pPr>
    <w:rPr>
      <w:rFonts w:asciiTheme="minorHAnsi" w:hAnsiTheme="minorHAnsi" w:cs="Times New Roman"/>
      <w:kern w:val="0"/>
      <w:sz w:val="22"/>
      <w:szCs w:val="22"/>
      <w:lang w:eastAsia="ar-SA" w:bidi="ar-SA"/>
    </w:rPr>
  </w:style>
  <w:style w:type="paragraph" w:customStyle="1" w:styleId="Akapitzlist1">
    <w:name w:val="Akapit z listą1"/>
    <w:basedOn w:val="Normalny"/>
    <w:qFormat/>
    <w:rsid w:val="00035C58"/>
    <w:pPr>
      <w:widowControl w:val="0"/>
      <w:suppressAutoHyphens/>
      <w:spacing w:after="0" w:line="100" w:lineRule="atLeast"/>
      <w:ind w:left="720"/>
    </w:pPr>
    <w:rPr>
      <w:rFonts w:ascii="Times New Roman" w:eastAsia="Times New Roman" w:hAnsi="Times New Roman"/>
      <w:kern w:val="2"/>
      <w:sz w:val="24"/>
      <w:szCs w:val="24"/>
      <w:lang w:eastAsia="ar-SA"/>
    </w:rPr>
  </w:style>
  <w:style w:type="paragraph" w:styleId="Tekstdymka">
    <w:name w:val="Balloon Text"/>
    <w:basedOn w:val="Normalny"/>
    <w:link w:val="TekstdymkaZnak"/>
    <w:uiPriority w:val="99"/>
    <w:semiHidden/>
    <w:unhideWhenUsed/>
    <w:qFormat/>
    <w:rsid w:val="00EA2278"/>
    <w:pPr>
      <w:spacing w:after="0" w:line="240" w:lineRule="auto"/>
    </w:pPr>
    <w:rPr>
      <w:rFonts w:ascii="Tahoma" w:hAnsi="Tahoma" w:cs="Tahoma"/>
      <w:sz w:val="16"/>
      <w:szCs w:val="16"/>
    </w:rPr>
  </w:style>
  <w:style w:type="paragraph" w:styleId="Bezodstpw">
    <w:name w:val="No Spacing"/>
    <w:uiPriority w:val="1"/>
    <w:qFormat/>
    <w:rsid w:val="00D63981"/>
    <w:rPr>
      <w:rFonts w:asciiTheme="minorHAnsi" w:eastAsiaTheme="minorHAnsi" w:hAnsiTheme="minorHAnsi" w:cs="Times New Roman"/>
      <w:kern w:val="0"/>
      <w:sz w:val="22"/>
      <w:szCs w:val="22"/>
      <w:lang w:eastAsia="en-US" w:bidi="ar-SA"/>
    </w:rPr>
  </w:style>
  <w:style w:type="paragraph" w:customStyle="1" w:styleId="SIWZ2">
    <w:name w:val="SIWZ 2"/>
    <w:basedOn w:val="SIWZpkt"/>
    <w:qFormat/>
    <w:pPr>
      <w:spacing w:before="0" w:after="113" w:line="240" w:lineRule="auto"/>
    </w:pPr>
    <w:rPr>
      <w:b w:val="0"/>
    </w:rPr>
  </w:style>
  <w:style w:type="paragraph" w:customStyle="1" w:styleId="SIWZpkt">
    <w:name w:val="SIWZ pkt"/>
    <w:basedOn w:val="Normalny"/>
    <w:qFormat/>
    <w:pPr>
      <w:spacing w:before="567" w:after="283"/>
    </w:pPr>
    <w:rPr>
      <w:b/>
    </w:rPr>
  </w:style>
  <w:style w:type="paragraph" w:customStyle="1" w:styleId="LCEAOTrescpunktu">
    <w:name w:val="LCEAO_Tresc punktu"/>
    <w:basedOn w:val="LCEAOTresctekstu"/>
    <w:qFormat/>
    <w:pPr>
      <w:numPr>
        <w:numId w:val="2"/>
      </w:numPr>
      <w:spacing w:after="0"/>
      <w:ind w:left="113" w:firstLine="113"/>
      <w:outlineLvl w:val="0"/>
    </w:pPr>
  </w:style>
  <w:style w:type="paragraph" w:customStyle="1" w:styleId="UMPodpismale">
    <w:name w:val="UM_Podpis_male"/>
    <w:basedOn w:val="LCEAOPodpis"/>
    <w:next w:val="LCEAOTresctekstu"/>
    <w:qFormat/>
    <w:pPr>
      <w:spacing w:before="0"/>
    </w:pPr>
    <w:rPr>
      <w:b w:val="0"/>
      <w:sz w:val="14"/>
    </w:rPr>
  </w:style>
  <w:style w:type="paragraph" w:customStyle="1" w:styleId="LCEAOPodpismale">
    <w:name w:val="LCEAO_Podpis_male"/>
    <w:basedOn w:val="LCEAOPodpis"/>
    <w:next w:val="LCEAOTresctekstu"/>
    <w:qFormat/>
    <w:pPr>
      <w:spacing w:before="0"/>
    </w:pPr>
    <w:rPr>
      <w:b w:val="0"/>
      <w:sz w:val="14"/>
    </w:rPr>
  </w:style>
  <w:style w:type="paragraph" w:customStyle="1" w:styleId="LCEAOPodpis">
    <w:name w:val="LCEAO_Podpis"/>
    <w:basedOn w:val="Legenda"/>
    <w:next w:val="LCEAOPodpismale"/>
    <w:qFormat/>
    <w:pPr>
      <w:tabs>
        <w:tab w:val="center" w:pos="6480"/>
      </w:tabs>
      <w:spacing w:before="256" w:after="0"/>
      <w:ind w:left="4600"/>
      <w:jc w:val="center"/>
    </w:pPr>
    <w:rPr>
      <w:b/>
      <w:sz w:val="18"/>
    </w:rPr>
  </w:style>
  <w:style w:type="paragraph" w:customStyle="1" w:styleId="LCEAOStopkastronakolejnanieparzysta">
    <w:name w:val="LCEAO_Stopka_strona kolejna_nieparzysta"/>
    <w:basedOn w:val="LCEAOStopkastronakolejnaparzysta"/>
    <w:next w:val="LCEAOStopkastronakolejnaparzysta"/>
    <w:qFormat/>
  </w:style>
  <w:style w:type="paragraph" w:customStyle="1" w:styleId="LCEAOStopkastronakolejnaparzysta">
    <w:name w:val="LCEAO_Stopka_strona kolejna_parzysta"/>
    <w:basedOn w:val="LCEAOStopkastrona1"/>
    <w:next w:val="LCEAOStopkastronakolejnanieparzysta"/>
    <w:qFormat/>
  </w:style>
  <w:style w:type="paragraph" w:customStyle="1" w:styleId="LCEAOStopkastrona1">
    <w:name w:val="LCEAO_Stopka_strona_1"/>
    <w:basedOn w:val="Stopka"/>
    <w:next w:val="LCEAOStopkastronakolejnaparzysta"/>
    <w:qFormat/>
    <w:pPr>
      <w:tabs>
        <w:tab w:val="right" w:pos="9200"/>
      </w:tabs>
      <w:spacing w:before="40"/>
      <w:jc w:val="both"/>
    </w:pPr>
    <w:rPr>
      <w:sz w:val="16"/>
    </w:rPr>
  </w:style>
  <w:style w:type="paragraph" w:customStyle="1" w:styleId="LCEAONpodmiotstrona2">
    <w:name w:val="LCEAO_N_podmiot_strona_2"/>
    <w:basedOn w:val="LCEAONpodmiotorganstrona1"/>
    <w:qFormat/>
    <w:pPr>
      <w:spacing w:before="76"/>
    </w:pPr>
    <w:rPr>
      <w:color w:val="999999"/>
      <w:sz w:val="17"/>
    </w:rPr>
  </w:style>
  <w:style w:type="paragraph" w:customStyle="1" w:styleId="UMLogoherb700-lecieIso">
    <w:name w:val="UM_Logo_herb_700-lecie_Iso"/>
    <w:basedOn w:val="LCEAONpodmiotorganstrona1"/>
    <w:qFormat/>
    <w:pPr>
      <w:spacing w:before="0"/>
      <w:jc w:val="left"/>
    </w:pPr>
    <w:rPr>
      <w:sz w:val="1"/>
    </w:rPr>
  </w:style>
  <w:style w:type="paragraph" w:customStyle="1" w:styleId="LCEAONZnakdata">
    <w:name w:val="LCEAO_N_Znak_data"/>
    <w:basedOn w:val="Podpis"/>
    <w:next w:val="LCEAOAdresat"/>
    <w:qFormat/>
    <w:pPr>
      <w:tabs>
        <w:tab w:val="right" w:pos="9200"/>
      </w:tabs>
      <w:spacing w:before="400" w:after="0"/>
      <w:jc w:val="both"/>
    </w:pPr>
  </w:style>
  <w:style w:type="paragraph" w:customStyle="1" w:styleId="LCEAONdaneteleadresowe">
    <w:name w:val="LCEAO_N_dane teleadresowe"/>
    <w:basedOn w:val="Adreszwrotnynakopercie"/>
    <w:next w:val="LCEAONZnakdata"/>
    <w:qFormat/>
    <w:pPr>
      <w:spacing w:after="0"/>
      <w:jc w:val="center"/>
      <w:textAlignment w:val="center"/>
    </w:pPr>
    <w:rPr>
      <w:sz w:val="16"/>
    </w:rPr>
  </w:style>
  <w:style w:type="paragraph" w:customStyle="1" w:styleId="LCEAONKomorkaorganizacyjna">
    <w:name w:val="LCEAO_N_Komorka organizacyjna"/>
    <w:basedOn w:val="Adreszwrotnynakopercie"/>
    <w:next w:val="LCEAONdaneteleadresowe"/>
    <w:qFormat/>
    <w:pPr>
      <w:spacing w:before="422" w:after="94"/>
      <w:jc w:val="center"/>
      <w:textAlignment w:val="center"/>
    </w:pPr>
    <w:rPr>
      <w:b/>
      <w:sz w:val="24"/>
    </w:rPr>
  </w:style>
  <w:style w:type="paragraph" w:customStyle="1" w:styleId="LCEAONpodmiotorganstrona1">
    <w:name w:val="LCEAO_N_podmiot_organ_strona_1"/>
    <w:basedOn w:val="Adreszwrotnynakopercie"/>
    <w:next w:val="LCEAONKomorkaorganizacyjna"/>
    <w:qFormat/>
    <w:pPr>
      <w:spacing w:before="1200" w:after="0"/>
      <w:jc w:val="center"/>
    </w:pPr>
    <w:rPr>
      <w:b/>
      <w:color w:val="666666"/>
      <w:sz w:val="28"/>
    </w:rPr>
  </w:style>
  <w:style w:type="paragraph" w:styleId="Adreszwrotnynakopercie">
    <w:name w:val="envelope return"/>
    <w:basedOn w:val="Normalny"/>
    <w:pPr>
      <w:suppressLineNumbers/>
      <w:spacing w:after="60"/>
    </w:pPr>
  </w:style>
  <w:style w:type="paragraph" w:customStyle="1" w:styleId="LCEAOAdresat">
    <w:name w:val="LCEAO_Adresat"/>
    <w:basedOn w:val="Adresnakopercie"/>
    <w:next w:val="LCEAODosprawy"/>
    <w:qFormat/>
    <w:pPr>
      <w:spacing w:after="638"/>
      <w:ind w:left="4600"/>
    </w:pPr>
    <w:rPr>
      <w:b/>
      <w:i/>
      <w:sz w:val="28"/>
    </w:rPr>
  </w:style>
  <w:style w:type="paragraph" w:styleId="Adresnakopercie">
    <w:name w:val="envelope address"/>
    <w:basedOn w:val="Normalny"/>
    <w:pPr>
      <w:suppressLineNumbers/>
      <w:spacing w:after="60"/>
    </w:pPr>
  </w:style>
  <w:style w:type="paragraph" w:customStyle="1" w:styleId="LCEAOTresctekstu">
    <w:name w:val="LCEAO_Tresc tekstu"/>
    <w:basedOn w:val="Tekstpodstawowy"/>
    <w:qFormat/>
    <w:pPr>
      <w:widowControl w:val="0"/>
      <w:spacing w:after="128"/>
      <w:ind w:firstLine="462"/>
      <w:jc w:val="both"/>
    </w:pPr>
  </w:style>
  <w:style w:type="paragraph" w:customStyle="1" w:styleId="LCEAOAdresatzwrotgrzecznosciowy">
    <w:name w:val="LCEAO_Adresat_zwrot grzecznosciowy"/>
    <w:basedOn w:val="Zwrotgrzecznociowy"/>
    <w:next w:val="LCEAOTresctekstu"/>
    <w:qFormat/>
    <w:pPr>
      <w:spacing w:after="256"/>
      <w:ind w:firstLine="510"/>
    </w:pPr>
    <w:rPr>
      <w:i/>
    </w:rPr>
  </w:style>
  <w:style w:type="paragraph" w:styleId="Zwrotgrzecznociowy">
    <w:name w:val="Salutation"/>
    <w:basedOn w:val="Normalny"/>
    <w:pPr>
      <w:suppressLineNumbers/>
    </w:pPr>
  </w:style>
  <w:style w:type="paragraph" w:customStyle="1" w:styleId="LCEAODosprawy">
    <w:name w:val="LCEAO_Do sprawy"/>
    <w:basedOn w:val="Podpis"/>
    <w:next w:val="LCEAOAdresatzwrotgrzecznosciowy"/>
    <w:qFormat/>
    <w:pPr>
      <w:spacing w:after="256"/>
    </w:pPr>
    <w:rPr>
      <w:sz w:val="20"/>
    </w:rPr>
  </w:style>
  <w:style w:type="paragraph" w:styleId="Podpis">
    <w:name w:val="Signature"/>
    <w:basedOn w:val="Normalny"/>
    <w:pPr>
      <w:suppressLineNumbers/>
    </w:pPr>
  </w:style>
  <w:style w:type="numbering" w:customStyle="1" w:styleId="Numbering2">
    <w:name w:val="Numbering 2"/>
    <w:qFormat/>
    <w:rsid w:val="001545F1"/>
  </w:style>
  <w:style w:type="numbering" w:customStyle="1" w:styleId="Numbering3">
    <w:name w:val="Numbering 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0C34-AA76-4CF4-8609-7C1EE7FB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1411</Words>
  <Characters>8470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ŁUKASIK</dc:creator>
  <cp:lastModifiedBy>sekretariat</cp:lastModifiedBy>
  <cp:revision>18</cp:revision>
  <cp:lastPrinted>2019-03-27T12:55:00Z</cp:lastPrinted>
  <dcterms:created xsi:type="dcterms:W3CDTF">2019-03-25T09:20:00Z</dcterms:created>
  <dcterms:modified xsi:type="dcterms:W3CDTF">2019-03-27T12:57:00Z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