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83" w:rsidRDefault="006712BF">
      <w:pPr>
        <w:pStyle w:val="Bezodstpw"/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KLAUZULA INFORMACYJNA DLA OSÓB, </w:t>
      </w:r>
    </w:p>
    <w:p w:rsidR="00FF0083" w:rsidRDefault="006712BF">
      <w:pPr>
        <w:pStyle w:val="Bezodstpw"/>
        <w:jc w:val="center"/>
        <w:rPr>
          <w:b/>
        </w:rPr>
      </w:pPr>
      <w:r>
        <w:rPr>
          <w:b/>
        </w:rPr>
        <w:t>Z KTÓRYMI ZAWARTO UMOWĘ O NAJEM POMIESZCZEŃ</w:t>
      </w:r>
    </w:p>
    <w:p w:rsidR="00FF0083" w:rsidRDefault="006712BF">
      <w:pPr>
        <w:pStyle w:val="Bezodstpw"/>
        <w:jc w:val="center"/>
        <w:rPr>
          <w:b/>
        </w:rPr>
      </w:pPr>
      <w:r>
        <w:rPr>
          <w:b/>
        </w:rPr>
        <w:t>W BURSIE SZKOLNEJ NR 5 W LUBLINIE</w:t>
      </w:r>
    </w:p>
    <w:p w:rsidR="00FF0083" w:rsidRDefault="00FF0083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F0083" w:rsidRDefault="00FF0083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FF0083" w:rsidRDefault="006712BF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 osobowych) (Dz.U.UE.L. z 2016 r. Nr 119, stron.1) (dalej jako: „RODO”), informuję, że: 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Administratorem Pani/Pana danych osobowych jest Bursa Szkolna nr 5 w Lublinie, dane adresowe: 20-337 Lublin, ul. Pogodna 52A.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</w:t>
      </w:r>
      <w:r>
        <w:rPr>
          <w:rStyle w:val="Domylnaczcionkaakapitu1"/>
          <w:rFonts w:ascii="Arial" w:hAnsi="Arial" w:cs="Arial"/>
          <w:sz w:val="22"/>
          <w:szCs w:val="22"/>
        </w:rPr>
        <w:t xml:space="preserve">email: </w:t>
      </w:r>
      <w:hyperlink r:id="rId7">
        <w:r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</w:rPr>
        <w:t>lub pisemnie na adres Administratora danych.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Pani/Pana dane uzyskane przy zawarciu i realizacji umowy  o najem ……………………………………………………………. będą przetwarzane w celach związanych z zawarciem i wykonaniem tej umowy.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Podstawami prawnymi przetwarzania danych osobowych są:</w:t>
      </w:r>
    </w:p>
    <w:p w:rsidR="00FF0083" w:rsidRDefault="006712B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niezbędność przetwarzania do zawarcia i wykonania umowy, której stroną jest osoba, której dane dotyczą lub podjęcia działań na żądanie osoby, której dane dotyczą przed zawarciem umowy (art. 6 ust. 1 b RODO),</w:t>
      </w:r>
    </w:p>
    <w:p w:rsidR="00FF0083" w:rsidRDefault="006712B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niezbędność przetwarzania do wypełnienia obowiązków prawnych ciążących na Administratorze takich jak: przechowywanie dokumentacji zgodnie z Ustawą z dnia 14 lipca 1983 r. o narodowym zasobie archiwalnym i archiwach  oraz Jednolitym Rzeczowym Wykazem Akt Jednostek oświatowych miasta Lublin  stanowiącym załącznik nr 2 do </w:t>
      </w:r>
      <w:r>
        <w:rPr>
          <w:rFonts w:ascii="Arial" w:hAnsi="Arial" w:cs="Arial"/>
          <w:color w:val="000000"/>
          <w:sz w:val="22"/>
          <w:szCs w:val="22"/>
        </w:rPr>
        <w:t xml:space="preserve">Zarządzenia nr 75/4/2017 Prezydenta Miasta Lublin z dnia 19 kwietnia 2017 r. w sprawie wprowadzenia normatywów kancelaryjno-archiwalnych w jednostkach oświatowych miasta Lublin z późn. zm.; </w:t>
      </w:r>
      <w:r>
        <w:rPr>
          <w:rFonts w:ascii="Arial" w:hAnsi="Arial" w:cs="Arial"/>
          <w:sz w:val="22"/>
          <w:szCs w:val="22"/>
        </w:rPr>
        <w:t>sporządzanie i przechowywanie dokumentacji finansowo-księgowej, dokonywanie rozliczeń z tytułu zawartej umowy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(art. 6 ust. 1 lit. c RODO),</w:t>
      </w:r>
    </w:p>
    <w:p w:rsidR="00FF0083" w:rsidRPr="001C2F09" w:rsidRDefault="001C2F09" w:rsidP="001C2F09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C2F09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zgoda na przetwarzanie danych osobowych w zakresie dotyczącym numeru telefonu oraz adresu e-mail (art. 6 ust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.</w:t>
      </w:r>
      <w:r w:rsidRPr="001C2F09">
        <w:rPr>
          <w:rFonts w:ascii="Arial" w:eastAsia="Segoe UI" w:hAnsi="Arial" w:cs="Arial"/>
          <w:color w:val="auto"/>
          <w:sz w:val="22"/>
          <w:szCs w:val="22"/>
          <w:lang w:val="en-US" w:bidi="en-US"/>
        </w:rPr>
        <w:t xml:space="preserve"> 1 lit a RODO)</w:t>
      </w:r>
      <w:r>
        <w:rPr>
          <w:rFonts w:ascii="Arial" w:eastAsia="Segoe UI" w:hAnsi="Arial" w:cs="Arial"/>
          <w:color w:val="auto"/>
          <w:sz w:val="22"/>
          <w:szCs w:val="22"/>
          <w:lang w:val="en-US" w:bidi="en-US"/>
        </w:rPr>
        <w:t>,</w:t>
      </w:r>
    </w:p>
    <w:p w:rsidR="00FF0083" w:rsidRDefault="006712BF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niezbędność przetwarzania do osiągnięcia celów wynikających z prawnie uzasadnionych interesów realizowanych przez Administratora lub stronę trzecią w zakresie dochodzenia roszczeń lub obrony przed roszczeniami przez czas trwania umowy oraz po jej zakończe</w:t>
      </w:r>
      <w:r w:rsidR="00936BB4">
        <w:rPr>
          <w:rFonts w:ascii="Arial" w:hAnsi="Arial" w:cs="Arial"/>
          <w:sz w:val="22"/>
          <w:szCs w:val="22"/>
        </w:rPr>
        <w:t>niu (art. 6 ust. 1 lit. f RODO),</w:t>
      </w:r>
    </w:p>
    <w:p w:rsidR="00936BB4" w:rsidRDefault="00936BB4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wykonanie zadania realizowanego w interesie publicznym </w:t>
      </w:r>
      <w:r>
        <w:rPr>
          <w:rFonts w:ascii="Arial" w:hAnsi="Arial" w:cs="Arial"/>
          <w:sz w:val="22"/>
          <w:szCs w:val="22"/>
        </w:rPr>
        <w:t>(art. 6 ust. 1 lit. e RODO)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w związk</w:t>
      </w:r>
      <w:r>
        <w:rPr>
          <w:rFonts w:ascii="Arial" w:hAnsi="Arial" w:cs="Arial"/>
          <w:sz w:val="22"/>
          <w:szCs w:val="22"/>
        </w:rPr>
        <w:t>u ze stosowaniem monitoringu na podst. art. 108a ustawy Prawo oświatowe.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danych osobowych potrzebnych do realizacji wyżej wymienionych celów będziemy korzystać przez czas trwania umowy a następnie w celu archiwalnym przez okres: 5 lat (dokumentacja księgowa), </w:t>
      </w:r>
      <w:r>
        <w:rPr>
          <w:rFonts w:ascii="Arial" w:eastAsia="Times New Roman" w:hAnsi="Arial" w:cs="Arial"/>
          <w:kern w:val="0"/>
          <w:sz w:val="22"/>
          <w:szCs w:val="22"/>
          <w:lang w:eastAsia="pl-PL"/>
        </w:rPr>
        <w:t xml:space="preserve">10 lat </w:t>
      </w:r>
      <w:r>
        <w:rPr>
          <w:rFonts w:ascii="Arial" w:eastAsia="Times New Roman" w:hAnsi="Arial" w:cs="Arial"/>
          <w:color w:val="1D1D1D"/>
          <w:kern w:val="0"/>
          <w:sz w:val="22"/>
          <w:szCs w:val="22"/>
          <w:lang w:eastAsia="pl-PL"/>
        </w:rPr>
        <w:t>(umowy) od 1 stycznia następnego roku po ostatecznym załatwieniu sprawy.</w:t>
      </w:r>
    </w:p>
    <w:p w:rsidR="00FF0083" w:rsidRPr="0075563F" w:rsidRDefault="006712BF" w:rsidP="0075563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Podanie danych </w:t>
      </w:r>
      <w:r w:rsidR="0075563F">
        <w:rPr>
          <w:rFonts w:ascii="Arial" w:hAnsi="Arial" w:cs="Arial"/>
          <w:sz w:val="22"/>
          <w:szCs w:val="22"/>
        </w:rPr>
        <w:t xml:space="preserve">jest dobrowolne, </w:t>
      </w:r>
      <w:r>
        <w:rPr>
          <w:rFonts w:ascii="Arial" w:hAnsi="Arial" w:cs="Arial"/>
          <w:sz w:val="22"/>
          <w:szCs w:val="22"/>
        </w:rPr>
        <w:t xml:space="preserve">niemniej jednak jest niezbędne do zawarcia umowy  (jeśli ich Pani/Pan nie poda, nie zawrzemy umowy). Podanie </w:t>
      </w:r>
      <w:r w:rsidR="0075563F">
        <w:rPr>
          <w:rFonts w:ascii="Arial" w:hAnsi="Arial" w:cs="Arial"/>
          <w:sz w:val="22"/>
          <w:szCs w:val="22"/>
        </w:rPr>
        <w:t xml:space="preserve">innych danych takich jak </w:t>
      </w:r>
      <w:r>
        <w:rPr>
          <w:rFonts w:ascii="Arial" w:hAnsi="Arial" w:cs="Arial"/>
          <w:sz w:val="22"/>
          <w:szCs w:val="22"/>
        </w:rPr>
        <w:t xml:space="preserve">numeru telefonu </w:t>
      </w:r>
      <w:r w:rsidR="0075563F">
        <w:rPr>
          <w:rFonts w:ascii="Arial" w:hAnsi="Arial" w:cs="Arial"/>
          <w:sz w:val="22"/>
          <w:szCs w:val="22"/>
        </w:rPr>
        <w:t xml:space="preserve">oraz adres e-mail  </w:t>
      </w:r>
      <w:r w:rsidRPr="0075563F">
        <w:rPr>
          <w:rFonts w:ascii="Arial" w:hAnsi="Arial" w:cs="Arial"/>
          <w:sz w:val="22"/>
          <w:szCs w:val="22"/>
        </w:rPr>
        <w:t>nie wpływa na możliwo</w:t>
      </w:r>
      <w:r w:rsidR="0075563F">
        <w:rPr>
          <w:rFonts w:ascii="Arial" w:hAnsi="Arial" w:cs="Arial"/>
          <w:sz w:val="22"/>
          <w:szCs w:val="22"/>
        </w:rPr>
        <w:t>ść zawarcia umowy, ale jeżeli ich</w:t>
      </w:r>
      <w:r w:rsidRPr="0075563F">
        <w:rPr>
          <w:rFonts w:ascii="Arial" w:hAnsi="Arial" w:cs="Arial"/>
          <w:sz w:val="22"/>
          <w:szCs w:val="22"/>
        </w:rPr>
        <w:t xml:space="preserve"> nie otrzymamy, nie będziemy mogli</w:t>
      </w:r>
      <w:r w:rsidR="00F32D25">
        <w:rPr>
          <w:rFonts w:ascii="Arial" w:hAnsi="Arial" w:cs="Arial"/>
          <w:sz w:val="22"/>
          <w:szCs w:val="22"/>
        </w:rPr>
        <w:t xml:space="preserve"> dzwonić pod numer kontaktowy lub </w:t>
      </w:r>
      <w:r w:rsidRPr="0075563F">
        <w:rPr>
          <w:rFonts w:ascii="Arial" w:hAnsi="Arial" w:cs="Arial"/>
          <w:sz w:val="22"/>
          <w:szCs w:val="22"/>
        </w:rPr>
        <w:t xml:space="preserve"> kontaktować się </w:t>
      </w:r>
      <w:r w:rsidR="00F32D25">
        <w:rPr>
          <w:rFonts w:ascii="Arial" w:hAnsi="Arial" w:cs="Arial"/>
          <w:sz w:val="22"/>
          <w:szCs w:val="22"/>
        </w:rPr>
        <w:t>za pośrednictwem poczty elektronicznej.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mogą zostać przekazane:</w:t>
      </w:r>
    </w:p>
    <w:p w:rsidR="00FF0083" w:rsidRDefault="006712BF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podmiotom lub organom uprawnionym na podstawie przepisów prawa;</w:t>
      </w:r>
    </w:p>
    <w:p w:rsidR="00FF0083" w:rsidRDefault="006712BF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innym administratorom danych przetwarzającym dane we własnym imieniu: podmiotom prowadzącym działalność pocztową lub kurierską;</w:t>
      </w:r>
    </w:p>
    <w:p w:rsidR="00FF0083" w:rsidRDefault="006712BF">
      <w:pPr>
        <w:pStyle w:val="Standard"/>
        <w:spacing w:after="0" w:line="24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 </w:t>
      </w:r>
      <w:r>
        <w:rPr>
          <w:rFonts w:ascii="Arial" w:hAnsi="Arial" w:cs="Arial"/>
          <w:color w:val="000000"/>
          <w:sz w:val="22"/>
          <w:szCs w:val="22"/>
        </w:rPr>
        <w:t>podmiotom zewnętrznym obsługi informatycznej dostarczającym usługę na podstawie umowy powierzenia przetwarzania danych osobowy</w:t>
      </w:r>
      <w:r w:rsidR="001A305C">
        <w:rPr>
          <w:rFonts w:ascii="Arial" w:hAnsi="Arial" w:cs="Arial"/>
          <w:color w:val="000000"/>
          <w:sz w:val="22"/>
          <w:szCs w:val="22"/>
        </w:rPr>
        <w:t>ch (np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Lubelskie Centrum Ekonomiczno-Administracyjne Oświaty,</w:t>
      </w:r>
      <w:r>
        <w:rPr>
          <w:rFonts w:ascii="Arial" w:hAnsi="Arial" w:cs="Arial"/>
          <w:color w:val="000000"/>
          <w:sz w:val="22"/>
          <w:szCs w:val="22"/>
        </w:rPr>
        <w:t xml:space="preserve"> Urząd Miasta Lublin).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1360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/Pana dane nie trafią poza Europejski Obszar Gospodarczy  (obejmujący Unię Europejską, Norwegię, Liechtenstein i Islandię). </w:t>
      </w:r>
    </w:p>
    <w:p w:rsidR="00FF0083" w:rsidRDefault="006712BF">
      <w:pPr>
        <w:pStyle w:val="Standard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przetwarzaniem Pani/Pana danych osobowych, przysługują Pani/Panu następujące prawa:   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dostępu do danych osobowych oraz otrzymania ich kopii;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cofnięcia zgody;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sprostowania (poprawiania) danych osobowych;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usunięcia danych osobowych w przypadkach określonych w art. 17 RODO;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żądania ograniczenia przetwarzania danych osobowych w przypadkach określonych w art. 18 RODO;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prawo wniesienia sprzeciwu w przypadkach określonych w art. 21 RODO</w:t>
      </w:r>
    </w:p>
    <w:p w:rsidR="00FF0083" w:rsidRDefault="006712BF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wniesienia skargi do organu nadzorczego, gdy uzna Pani/Pan, iż przetwarzanie danych osobowych narusza przepisy ogólnego rozporządzenia o ochronie danych osobowych.</w:t>
      </w: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ZGODA NA PRZETWARZANIE DANYCH OSOBOWYCH</w:t>
      </w: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6712BF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(należy zaznaczyć poszczególne oświadczenia poprzez zakreślenie właściwych okienek)</w:t>
      </w:r>
    </w:p>
    <w:p w:rsidR="00FF0083" w:rsidRDefault="00FF0083">
      <w:pPr>
        <w:pStyle w:val="Bezodstpw"/>
        <w:rPr>
          <w:rFonts w:ascii="Arial" w:hAnsi="Arial" w:cs="Arial"/>
          <w:i/>
          <w:sz w:val="20"/>
          <w:szCs w:val="20"/>
        </w:rPr>
      </w:pPr>
    </w:p>
    <w:p w:rsidR="00FF0083" w:rsidRDefault="006E1294" w:rsidP="006712BF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sdt>
        <w:sdtPr>
          <w:id w:val="20561266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12B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712BF">
        <w:rPr>
          <w:rFonts w:ascii="Arial" w:hAnsi="Arial" w:cs="Arial"/>
          <w:sz w:val="20"/>
          <w:szCs w:val="20"/>
        </w:rPr>
        <w:t xml:space="preserve"> dobrowolnie wyrażam zgodę na przetwarzanie moich danych osobowych: </w:t>
      </w:r>
      <w:r w:rsidR="006712BF">
        <w:rPr>
          <w:rFonts w:ascii="Arial" w:hAnsi="Arial" w:cs="Arial"/>
          <w:b/>
          <w:sz w:val="20"/>
          <w:szCs w:val="20"/>
        </w:rPr>
        <w:t>numeru telefonu oraz adresu poczty elektronicznej</w:t>
      </w:r>
      <w:r w:rsidR="006712BF">
        <w:rPr>
          <w:rFonts w:ascii="Arial" w:hAnsi="Arial" w:cs="Arial"/>
          <w:sz w:val="20"/>
          <w:szCs w:val="20"/>
        </w:rPr>
        <w:t xml:space="preserve"> przez administratora danych, w celu </w:t>
      </w:r>
      <w:r w:rsidR="006712BF">
        <w:rPr>
          <w:rFonts w:ascii="Arial" w:hAnsi="Arial" w:cs="Arial"/>
          <w:b/>
          <w:sz w:val="20"/>
          <w:szCs w:val="20"/>
        </w:rPr>
        <w:t>umożliwienia kontaktu telefonicznego lub za pośrednictwem poczty e-mail.</w:t>
      </w:r>
    </w:p>
    <w:p w:rsidR="00FF0083" w:rsidRDefault="00FF0083">
      <w:pPr>
        <w:pStyle w:val="Bezodstpw"/>
        <w:rPr>
          <w:rFonts w:ascii="Arial" w:hAnsi="Arial" w:cs="Arial"/>
          <w:b/>
          <w:sz w:val="20"/>
          <w:szCs w:val="20"/>
        </w:rPr>
      </w:pPr>
    </w:p>
    <w:p w:rsidR="00FF0083" w:rsidRDefault="006E1294">
      <w:pPr>
        <w:pStyle w:val="Bezodstpw"/>
        <w:rPr>
          <w:rFonts w:ascii="Arial" w:hAnsi="Arial" w:cs="Arial"/>
          <w:sz w:val="20"/>
          <w:szCs w:val="20"/>
        </w:rPr>
      </w:pPr>
      <w:sdt>
        <w:sdtPr>
          <w:id w:val="38714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12BF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712BF">
        <w:rPr>
          <w:rFonts w:ascii="Arial" w:hAnsi="Arial" w:cs="Arial"/>
          <w:sz w:val="20"/>
          <w:szCs w:val="20"/>
        </w:rPr>
        <w:t xml:space="preserve"> oświadczam, że dane osobowe przekazane przeze mnie są zgodne z prawdą.</w:t>
      </w:r>
    </w:p>
    <w:p w:rsidR="00FF0083" w:rsidRDefault="00FF0083">
      <w:pPr>
        <w:pStyle w:val="Bezodstpw"/>
        <w:rPr>
          <w:rFonts w:ascii="Arial" w:hAnsi="Arial" w:cs="Arial"/>
          <w:sz w:val="20"/>
          <w:szCs w:val="20"/>
        </w:rPr>
      </w:pPr>
    </w:p>
    <w:p w:rsidR="00FF0083" w:rsidRDefault="006E1294">
      <w:pPr>
        <w:pStyle w:val="Bezodstpw"/>
        <w:rPr>
          <w:rFonts w:ascii="Arial" w:hAnsi="Arial" w:cs="Arial"/>
          <w:sz w:val="20"/>
          <w:szCs w:val="20"/>
        </w:rPr>
      </w:pPr>
      <w:sdt>
        <w:sdtPr>
          <w:id w:val="1572755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12BF">
            <w:rPr>
              <w:rFonts w:ascii="MS Gothic" w:eastAsia="MS Gothic" w:hAnsi="MS Gothic" w:cs="Arial"/>
              <w:sz w:val="20"/>
              <w:szCs w:val="20"/>
            </w:rPr>
            <w:t>☐</w:t>
          </w:r>
        </w:sdtContent>
      </w:sdt>
      <w:r w:rsidR="006712BF">
        <w:rPr>
          <w:rFonts w:ascii="Arial" w:hAnsi="Arial" w:cs="Arial"/>
          <w:sz w:val="20"/>
          <w:szCs w:val="20"/>
        </w:rPr>
        <w:t xml:space="preserve"> zapoznałem się z treścią klauzuli informacyjnej dotyczącej celów oraz sposobów przetwarzania moich danych osobowych.</w:t>
      </w: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…...................................................</w:t>
      </w:r>
    </w:p>
    <w:p w:rsidR="00FF0083" w:rsidRDefault="006712B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(data i podpis)</w:t>
      </w:r>
    </w:p>
    <w:p w:rsidR="00FF0083" w:rsidRDefault="00FF0083">
      <w:pPr>
        <w:pStyle w:val="Bezodstpw"/>
      </w:pPr>
    </w:p>
    <w:sectPr w:rsidR="00FF0083">
      <w:pgSz w:w="11906" w:h="16838"/>
      <w:pgMar w:top="1418" w:right="1418" w:bottom="1418" w:left="1418" w:header="0" w:footer="0" w:gutter="0"/>
      <w:cols w:space="708"/>
      <w:formProt w:val="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4C2"/>
    <w:multiLevelType w:val="multilevel"/>
    <w:tmpl w:val="2508F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5229C7"/>
    <w:multiLevelType w:val="multilevel"/>
    <w:tmpl w:val="CCE87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4"/>
        <w:szCs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4"/>
        <w:szCs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4"/>
        <w:szCs w:val="24"/>
      </w:rPr>
    </w:lvl>
  </w:abstractNum>
  <w:abstractNum w:abstractNumId="2">
    <w:nsid w:val="60A560DC"/>
    <w:multiLevelType w:val="multilevel"/>
    <w:tmpl w:val="593A865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83"/>
    <w:rsid w:val="000F045A"/>
    <w:rsid w:val="0013605B"/>
    <w:rsid w:val="001A305C"/>
    <w:rsid w:val="001C2F09"/>
    <w:rsid w:val="00664F00"/>
    <w:rsid w:val="006712BF"/>
    <w:rsid w:val="006E1294"/>
    <w:rsid w:val="0075563F"/>
    <w:rsid w:val="00936BB4"/>
    <w:rsid w:val="00F32D25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Arial"/>
      <w:sz w:val="22"/>
      <w:szCs w:val="22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character" w:customStyle="1" w:styleId="ListLabel28">
    <w:name w:val="ListLabel 28"/>
    <w:qFormat/>
    <w:rPr>
      <w:rFonts w:cs="Arial"/>
      <w:sz w:val="24"/>
      <w:szCs w:val="24"/>
    </w:rPr>
  </w:style>
  <w:style w:type="character" w:customStyle="1" w:styleId="ListLabel29">
    <w:name w:val="ListLabel 29"/>
    <w:qFormat/>
    <w:rPr>
      <w:rFonts w:cs="Arial"/>
      <w:sz w:val="24"/>
      <w:szCs w:val="24"/>
    </w:rPr>
  </w:style>
  <w:style w:type="character" w:customStyle="1" w:styleId="ListLabel30">
    <w:name w:val="ListLabel 30"/>
    <w:qFormat/>
    <w:rPr>
      <w:rFonts w:cs="Arial"/>
      <w:sz w:val="24"/>
      <w:szCs w:val="24"/>
    </w:rPr>
  </w:style>
  <w:style w:type="character" w:customStyle="1" w:styleId="ListLabel31">
    <w:name w:val="ListLabel 31"/>
    <w:qFormat/>
    <w:rPr>
      <w:rFonts w:cs="Arial"/>
      <w:sz w:val="24"/>
      <w:szCs w:val="24"/>
    </w:rPr>
  </w:style>
  <w:style w:type="character" w:customStyle="1" w:styleId="ListLabel32">
    <w:name w:val="ListLabel 32"/>
    <w:qFormat/>
    <w:rPr>
      <w:rFonts w:cs="Arial"/>
      <w:sz w:val="24"/>
      <w:szCs w:val="24"/>
    </w:rPr>
  </w:style>
  <w:style w:type="character" w:customStyle="1" w:styleId="ListLabel33">
    <w:name w:val="ListLabel 33"/>
    <w:qFormat/>
    <w:rPr>
      <w:rFonts w:cs="Arial"/>
      <w:sz w:val="24"/>
      <w:szCs w:val="24"/>
    </w:rPr>
  </w:style>
  <w:style w:type="character" w:customStyle="1" w:styleId="ListLabel34">
    <w:name w:val="ListLabel 34"/>
    <w:qFormat/>
    <w:rPr>
      <w:rFonts w:cs="Arial"/>
      <w:sz w:val="24"/>
      <w:szCs w:val="24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45">
    <w:name w:val="ListLabel 45"/>
    <w:qFormat/>
    <w:rPr>
      <w:rFonts w:ascii="Arial" w:hAnsi="Arial" w:cs="Arial"/>
      <w:bCs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rFonts w:ascii="Calibri" w:eastAsia="Calibri" w:hAnsi="Calibri"/>
      <w:color w:val="00000A"/>
      <w:sz w:val="24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DE3D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/>
    </w:rPr>
  </w:style>
  <w:style w:type="character" w:customStyle="1" w:styleId="czeinternetowe">
    <w:name w:val="Łącze internetowe"/>
    <w:rsid w:val="005D2EA1"/>
    <w:rPr>
      <w:color w:val="0563C1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59FE"/>
    <w:rPr>
      <w:rFonts w:ascii="Segoe UI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02B9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02B92"/>
    <w:rPr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02B92"/>
    <w:rPr>
      <w:b/>
      <w:bCs/>
      <w:sz w:val="20"/>
      <w:szCs w:val="20"/>
      <w:lang w:val="pl-PL"/>
    </w:rPr>
  </w:style>
  <w:style w:type="character" w:customStyle="1" w:styleId="WWCharLFO7LVL3">
    <w:name w:val="WW_CharLFO7LVL3"/>
    <w:qFormat/>
    <w:rsid w:val="00C66DCF"/>
    <w:rPr>
      <w:rFonts w:ascii="Arial" w:hAnsi="Arial"/>
      <w:sz w:val="24"/>
      <w:szCs w:val="24"/>
    </w:rPr>
  </w:style>
  <w:style w:type="character" w:customStyle="1" w:styleId="WWCharLFO7LVL4">
    <w:name w:val="WW_CharLFO7LVL4"/>
    <w:qFormat/>
    <w:rsid w:val="00C66DCF"/>
    <w:rPr>
      <w:rFonts w:ascii="Arial" w:hAnsi="Arial"/>
      <w:sz w:val="24"/>
      <w:szCs w:val="24"/>
    </w:rPr>
  </w:style>
  <w:style w:type="character" w:customStyle="1" w:styleId="WWCharLFO7LVL5">
    <w:name w:val="WW_CharLFO7LVL5"/>
    <w:qFormat/>
    <w:rsid w:val="00C66DCF"/>
    <w:rPr>
      <w:rFonts w:ascii="Arial" w:hAnsi="Arial"/>
      <w:sz w:val="24"/>
      <w:szCs w:val="24"/>
    </w:rPr>
  </w:style>
  <w:style w:type="character" w:customStyle="1" w:styleId="WWCharLFO7LVL6">
    <w:name w:val="WW_CharLFO7LVL6"/>
    <w:qFormat/>
    <w:rsid w:val="00C66DCF"/>
    <w:rPr>
      <w:rFonts w:ascii="Arial" w:hAnsi="Arial"/>
      <w:sz w:val="24"/>
      <w:szCs w:val="24"/>
    </w:rPr>
  </w:style>
  <w:style w:type="character" w:customStyle="1" w:styleId="WWCharLFO7LVL7">
    <w:name w:val="WW_CharLFO7LVL7"/>
    <w:qFormat/>
    <w:rsid w:val="00C66DCF"/>
    <w:rPr>
      <w:rFonts w:ascii="Arial" w:hAnsi="Arial"/>
      <w:sz w:val="24"/>
      <w:szCs w:val="24"/>
    </w:rPr>
  </w:style>
  <w:style w:type="character" w:customStyle="1" w:styleId="WWCharLFO7LVL8">
    <w:name w:val="WW_CharLFO7LVL8"/>
    <w:qFormat/>
    <w:rsid w:val="00C66DCF"/>
    <w:rPr>
      <w:rFonts w:ascii="Arial" w:hAnsi="Arial"/>
      <w:sz w:val="24"/>
      <w:szCs w:val="24"/>
    </w:rPr>
  </w:style>
  <w:style w:type="character" w:customStyle="1" w:styleId="WWCharLFO7LVL9">
    <w:name w:val="WW_CharLFO7LVL9"/>
    <w:qFormat/>
    <w:rsid w:val="00C66DCF"/>
    <w:rPr>
      <w:rFonts w:ascii="Arial" w:hAnsi="Arial"/>
      <w:sz w:val="24"/>
      <w:szCs w:val="24"/>
    </w:rPr>
  </w:style>
  <w:style w:type="character" w:customStyle="1" w:styleId="Hipercze1">
    <w:name w:val="Hiperłącze1"/>
    <w:qFormat/>
    <w:rsid w:val="006027B2"/>
    <w:rPr>
      <w:color w:val="0563C1"/>
      <w:u w:val="single"/>
    </w:rPr>
  </w:style>
  <w:style w:type="character" w:customStyle="1" w:styleId="Domylnaczcionkaakapitu1">
    <w:name w:val="Domyślna czcionka akapitu1"/>
    <w:qFormat/>
    <w:rsid w:val="006A49DE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Arial"/>
      <w:sz w:val="22"/>
      <w:szCs w:val="22"/>
    </w:rPr>
  </w:style>
  <w:style w:type="character" w:customStyle="1" w:styleId="ListLabel27">
    <w:name w:val="ListLabel 27"/>
    <w:qFormat/>
    <w:rPr>
      <w:rFonts w:cs="Arial"/>
      <w:sz w:val="22"/>
      <w:szCs w:val="22"/>
    </w:rPr>
  </w:style>
  <w:style w:type="character" w:customStyle="1" w:styleId="ListLabel28">
    <w:name w:val="ListLabel 28"/>
    <w:qFormat/>
    <w:rPr>
      <w:rFonts w:cs="Arial"/>
      <w:sz w:val="24"/>
      <w:szCs w:val="24"/>
    </w:rPr>
  </w:style>
  <w:style w:type="character" w:customStyle="1" w:styleId="ListLabel29">
    <w:name w:val="ListLabel 29"/>
    <w:qFormat/>
    <w:rPr>
      <w:rFonts w:cs="Arial"/>
      <w:sz w:val="24"/>
      <w:szCs w:val="24"/>
    </w:rPr>
  </w:style>
  <w:style w:type="character" w:customStyle="1" w:styleId="ListLabel30">
    <w:name w:val="ListLabel 30"/>
    <w:qFormat/>
    <w:rPr>
      <w:rFonts w:cs="Arial"/>
      <w:sz w:val="24"/>
      <w:szCs w:val="24"/>
    </w:rPr>
  </w:style>
  <w:style w:type="character" w:customStyle="1" w:styleId="ListLabel31">
    <w:name w:val="ListLabel 31"/>
    <w:qFormat/>
    <w:rPr>
      <w:rFonts w:cs="Arial"/>
      <w:sz w:val="24"/>
      <w:szCs w:val="24"/>
    </w:rPr>
  </w:style>
  <w:style w:type="character" w:customStyle="1" w:styleId="ListLabel32">
    <w:name w:val="ListLabel 32"/>
    <w:qFormat/>
    <w:rPr>
      <w:rFonts w:cs="Arial"/>
      <w:sz w:val="24"/>
      <w:szCs w:val="24"/>
    </w:rPr>
  </w:style>
  <w:style w:type="character" w:customStyle="1" w:styleId="ListLabel33">
    <w:name w:val="ListLabel 33"/>
    <w:qFormat/>
    <w:rPr>
      <w:rFonts w:cs="Arial"/>
      <w:sz w:val="24"/>
      <w:szCs w:val="24"/>
    </w:rPr>
  </w:style>
  <w:style w:type="character" w:customStyle="1" w:styleId="ListLabel34">
    <w:name w:val="ListLabel 34"/>
    <w:qFormat/>
    <w:rPr>
      <w:rFonts w:cs="Arial"/>
      <w:sz w:val="24"/>
      <w:szCs w:val="24"/>
    </w:rPr>
  </w:style>
  <w:style w:type="character" w:customStyle="1" w:styleId="ListLabel35">
    <w:name w:val="ListLabel 35"/>
    <w:qFormat/>
    <w:rPr>
      <w:rFonts w:eastAsia="Calibri" w:cs="Times New Roman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ascii="Arial" w:hAnsi="Arial" w:cs="Arial"/>
      <w:color w:val="auto"/>
      <w:sz w:val="22"/>
      <w:szCs w:val="22"/>
      <w:u w:val="none"/>
    </w:rPr>
  </w:style>
  <w:style w:type="character" w:customStyle="1" w:styleId="ListLabel45">
    <w:name w:val="ListLabel 45"/>
    <w:qFormat/>
    <w:rPr>
      <w:rFonts w:ascii="Arial" w:hAnsi="Arial" w:cs="Arial"/>
      <w:bCs/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qFormat/>
    <w:rsid w:val="00C66DC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basedOn w:val="Normalny"/>
    <w:rsid w:val="00C66DCF"/>
    <w:pPr>
      <w:spacing w:after="140" w:line="288" w:lineRule="auto"/>
    </w:pPr>
  </w:style>
  <w:style w:type="paragraph" w:styleId="Lista">
    <w:name w:val="List"/>
    <w:basedOn w:val="Tekstpodstawowy"/>
    <w:rsid w:val="00C66DCF"/>
    <w:rPr>
      <w:rFonts w:cs="Mangal"/>
    </w:rPr>
  </w:style>
  <w:style w:type="paragraph" w:styleId="Legenda">
    <w:name w:val="caption"/>
    <w:basedOn w:val="Normalny"/>
    <w:qFormat/>
    <w:rsid w:val="00C66D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C66DCF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59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02B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02B92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1E4DFE"/>
    <w:pPr>
      <w:spacing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Standard">
    <w:name w:val="Standard"/>
    <w:qFormat/>
    <w:rsid w:val="006027B2"/>
    <w:pPr>
      <w:suppressAutoHyphens/>
      <w:spacing w:after="200" w:line="276" w:lineRule="auto"/>
      <w:textAlignment w:val="baseline"/>
    </w:pPr>
    <w:rPr>
      <w:rFonts w:eastAsia="SimSun" w:cs="Tahoma"/>
      <w:kern w:val="2"/>
      <w:sz w:val="24"/>
      <w:lang w:val="pl-PL" w:eastAsia="zh-CN"/>
    </w:rPr>
  </w:style>
  <w:style w:type="paragraph" w:styleId="Bezodstpw">
    <w:name w:val="No Spacing"/>
    <w:uiPriority w:val="1"/>
    <w:qFormat/>
    <w:rsid w:val="00E91F95"/>
    <w:rPr>
      <w:rFonts w:ascii="Calibri" w:eastAsia="Calibri" w:hAnsi="Calibri"/>
      <w:color w:val="00000A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s5@iod.lublin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2EE8A-D131-4589-9337-D41E3570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Monika Uryniuk-Bogusz</cp:lastModifiedBy>
  <cp:revision>2</cp:revision>
  <cp:lastPrinted>2022-05-09T09:45:00Z</cp:lastPrinted>
  <dcterms:created xsi:type="dcterms:W3CDTF">2022-10-13T10:11:00Z</dcterms:created>
  <dcterms:modified xsi:type="dcterms:W3CDTF">2022-10-13T10:11:00Z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