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B3F" w:rsidRPr="00C7176B" w:rsidRDefault="002A3B3F" w:rsidP="00C7176B">
      <w:pPr>
        <w:pStyle w:val="Bezodstpw"/>
        <w:jc w:val="center"/>
        <w:rPr>
          <w:rFonts w:ascii="Arial" w:hAnsi="Arial" w:cs="Arial"/>
          <w:b/>
        </w:rPr>
      </w:pPr>
      <w:r w:rsidRPr="00C7176B">
        <w:rPr>
          <w:rFonts w:ascii="Arial" w:hAnsi="Arial" w:cs="Arial"/>
          <w:b/>
        </w:rPr>
        <w:t xml:space="preserve">KLAUZULA INFORMACYJNA </w:t>
      </w:r>
      <w:r w:rsidR="00C7176B" w:rsidRPr="00C7176B">
        <w:rPr>
          <w:rFonts w:ascii="Arial" w:hAnsi="Arial" w:cs="Arial"/>
          <w:b/>
        </w:rPr>
        <w:t xml:space="preserve">- REKRUTACJA PRACOWNIKÓW </w:t>
      </w:r>
      <w:r w:rsidRPr="00C7176B">
        <w:rPr>
          <w:rFonts w:ascii="Arial" w:hAnsi="Arial" w:cs="Arial"/>
          <w:b/>
        </w:rPr>
        <w:br/>
      </w: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Na podstawie art. 13 ust. 1 i ust. 2 Rozporządz</w:t>
      </w:r>
      <w:r w:rsidR="003A1FC7">
        <w:rPr>
          <w:rStyle w:val="Domylnaczcionkaakapitu1"/>
          <w:rFonts w:ascii="Arial" w:hAnsi="Arial" w:cs="Arial"/>
        </w:rPr>
        <w:t>enia Parlamentu Europejskiego i </w:t>
      </w:r>
      <w:r w:rsidRPr="00C7176B">
        <w:rPr>
          <w:rStyle w:val="Domylnaczcionkaakapitu1"/>
          <w:rFonts w:ascii="Arial" w:hAnsi="Arial" w:cs="Arial"/>
        </w:rPr>
        <w:t>Rady (UE) 2016/679 z 27 kwietnia 2016 r. w sp</w:t>
      </w:r>
      <w:r w:rsidR="003A1FC7">
        <w:rPr>
          <w:rStyle w:val="Domylnaczcionkaakapitu1"/>
          <w:rFonts w:ascii="Arial" w:hAnsi="Arial" w:cs="Arial"/>
        </w:rPr>
        <w:t>rawie ochrony osób fizycznych w </w:t>
      </w:r>
      <w:r w:rsidRPr="00C7176B">
        <w:rPr>
          <w:rStyle w:val="Domylnaczcionkaakapitu1"/>
          <w:rFonts w:ascii="Arial" w:hAnsi="Arial" w:cs="Arial"/>
        </w:rPr>
        <w:t>związku z przetwarzaniem danych osobowych i w sprawie swobodnego przepływu takich danych oraz uchylenia dyrektywy 95</w:t>
      </w:r>
      <w:r w:rsidR="003A1FC7">
        <w:rPr>
          <w:rStyle w:val="Domylnaczcionkaakapitu1"/>
          <w:rFonts w:ascii="Arial" w:hAnsi="Arial" w:cs="Arial"/>
        </w:rPr>
        <w:t>/46/WE (ogólne rozporządzenie o </w:t>
      </w:r>
      <w:r w:rsidRPr="00C7176B">
        <w:rPr>
          <w:rStyle w:val="Domylnaczcionkaakapitu1"/>
          <w:rFonts w:ascii="Arial" w:hAnsi="Arial" w:cs="Arial"/>
        </w:rPr>
        <w:t>ochronie danych)  (Dz.U.UE.L. z 2016</w:t>
      </w:r>
      <w:r w:rsidR="003A1FC7">
        <w:rPr>
          <w:rStyle w:val="Domylnaczcionkaakapitu1"/>
          <w:rFonts w:ascii="Arial" w:hAnsi="Arial" w:cs="Arial"/>
        </w:rPr>
        <w:t xml:space="preserve"> </w:t>
      </w:r>
      <w:r w:rsidRPr="00C7176B">
        <w:rPr>
          <w:rStyle w:val="Domylnaczcionkaakapitu1"/>
          <w:rFonts w:ascii="Arial" w:hAnsi="Arial" w:cs="Arial"/>
        </w:rPr>
        <w:t>r. Nr 119, s.1), dalej „RODO”,</w:t>
      </w:r>
      <w:r w:rsidRPr="00C7176B">
        <w:rPr>
          <w:rStyle w:val="Domylnaczcionkaakapitu1"/>
          <w:rFonts w:ascii="Arial" w:hAnsi="Arial" w:cs="Arial"/>
          <w:b/>
          <w:bCs/>
        </w:rPr>
        <w:t xml:space="preserve"> </w:t>
      </w:r>
      <w:r w:rsidRPr="00C7176B">
        <w:rPr>
          <w:rStyle w:val="Domylnaczcionkaakapitu1"/>
          <w:rFonts w:ascii="Arial" w:hAnsi="Arial" w:cs="Arial"/>
        </w:rPr>
        <w:t>informuję, że:</w:t>
      </w:r>
    </w:p>
    <w:p w:rsidR="003A1FC7" w:rsidRDefault="003A1FC7" w:rsidP="003A1FC7">
      <w:pPr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Arial" w:hAnsi="Arial" w:cs="Arial"/>
        </w:rPr>
      </w:pPr>
      <w:r w:rsidRPr="003A1FC7">
        <w:rPr>
          <w:rStyle w:val="Domylnaczcionkaakapitu1"/>
          <w:rFonts w:ascii="Arial" w:hAnsi="Arial" w:cs="Arial"/>
        </w:rPr>
        <w:t>Administratorem Pani/Pana danych osob</w:t>
      </w:r>
      <w:r>
        <w:rPr>
          <w:rStyle w:val="Domylnaczcionkaakapitu1"/>
          <w:rFonts w:ascii="Arial" w:hAnsi="Arial" w:cs="Arial"/>
        </w:rPr>
        <w:t>owych jest Bursa Szkolna nr 5 w </w:t>
      </w:r>
      <w:r w:rsidRPr="003A1FC7">
        <w:rPr>
          <w:rStyle w:val="Domylnaczcionkaakapitu1"/>
          <w:rFonts w:ascii="Arial" w:hAnsi="Arial" w:cs="Arial"/>
        </w:rPr>
        <w:t>Lublinie, dane adresowe: 20-337 Lublin, ul. Pogodna 52A.</w:t>
      </w:r>
    </w:p>
    <w:p w:rsidR="003A1FC7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3A1FC7">
        <w:rPr>
          <w:rStyle w:val="Domylnaczcionkaakapitu1"/>
          <w:rFonts w:ascii="Arial" w:hAnsi="Arial" w:cs="Arial"/>
        </w:rPr>
        <w:t xml:space="preserve">email: </w:t>
      </w:r>
      <w:hyperlink r:id="rId5" w:history="1">
        <w:r w:rsidR="003A1FC7" w:rsidRPr="003A1FC7">
          <w:rPr>
            <w:rStyle w:val="Hipercze"/>
            <w:rFonts w:ascii="Arial" w:hAnsi="Arial" w:cs="Arial"/>
            <w:color w:val="auto"/>
            <w:u w:val="none"/>
          </w:rPr>
          <w:t>bs5@</w:t>
        </w:r>
      </w:hyperlink>
      <w:r w:rsidR="003A1FC7" w:rsidRPr="003A1FC7">
        <w:rPr>
          <w:rStyle w:val="Hipercze"/>
          <w:rFonts w:ascii="Arial" w:hAnsi="Arial" w:cs="Arial"/>
          <w:bCs/>
          <w:color w:val="auto"/>
          <w:u w:val="none"/>
        </w:rPr>
        <w:t>iod.lublin.eu</w:t>
      </w:r>
      <w:r w:rsidR="003A1FC7" w:rsidRPr="003A1FC7">
        <w:rPr>
          <w:rStyle w:val="Domylnaczcionkaakapitu1"/>
          <w:rFonts w:ascii="Arial" w:hAnsi="Arial" w:cs="Arial"/>
        </w:rPr>
        <w:t>lub pisemnie na adres Administratora danych.</w:t>
      </w:r>
    </w:p>
    <w:p w:rsidR="00BC5542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przetwarzał Pani/Pana dane osobowe w celu realizacji procesu rekrutacji, w szczególności w celu oceny Pani/Pana kwalifikacji, zdolności i umiejętności potrzebnych do pracy na stanowisku, na które Pani/Pan aplikuje. </w:t>
      </w:r>
    </w:p>
    <w:p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  <w:iCs/>
        </w:rPr>
        <w:t>Podanie przez Panią/Pana danych osobowych jest wymogiem ustawowym; ich nieprzekazanie spowoduje niemożność r</w:t>
      </w:r>
      <w:r w:rsidR="00BC5542">
        <w:rPr>
          <w:rStyle w:val="Domylnaczcionkaakapitu1"/>
          <w:rFonts w:ascii="Arial" w:hAnsi="Arial" w:cs="Arial"/>
          <w:iCs/>
        </w:rPr>
        <w:t>ealizacji procesu rekrutacji. W </w:t>
      </w:r>
      <w:r w:rsidRPr="00C7176B">
        <w:rPr>
          <w:rStyle w:val="Domylnaczcionkaakapitu1"/>
          <w:rFonts w:ascii="Arial" w:hAnsi="Arial" w:cs="Arial"/>
          <w:iCs/>
        </w:rPr>
        <w:t>zakresie danych osobowych, które mogą być przetwarzane na podstawie Pani/Pana zgody, ich podanie jest dobrowolne</w:t>
      </w:r>
      <w:r w:rsidR="00B31ECF">
        <w:rPr>
          <w:rStyle w:val="Domylnaczcionkaakapitu1"/>
          <w:rFonts w:ascii="Arial" w:hAnsi="Arial" w:cs="Arial"/>
          <w:iCs/>
        </w:rPr>
        <w:t>.</w:t>
      </w:r>
    </w:p>
    <w:p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>Podstawą prawną przetwarzania są:</w:t>
      </w:r>
    </w:p>
    <w:p w:rsidR="002A3B3F" w:rsidRPr="00C7176B" w:rsidRDefault="002A3B3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niezbędność przetwarzania w celu zawarcia umowy (art.6 ust.1 lit. b RODO);</w:t>
      </w:r>
    </w:p>
    <w:p w:rsidR="002A3B3F" w:rsidRPr="00C7176B" w:rsidRDefault="002A3B3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 xml:space="preserve">niezbędność do wypełnienia obowiązku prawnego ciążącego na Administratorze (art. 6 ust. 1 lit. c) RODO) w związku z przepisami kodeksu pracy i wydanymi na ich podstawie przepisami wykonawczymi – w zakresie  danych określonych w szczególności w art. 22¹  kodeksu pracy; </w:t>
      </w:r>
    </w:p>
    <w:p w:rsidR="002A3B3F" w:rsidRPr="00951285" w:rsidRDefault="002A3B3F" w:rsidP="0095128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 xml:space="preserve">zgoda na przetwarzanie danych osobowych, jeżeli zostaną przekazane nam inne dane niż wynikające z przepisów prawa. np. adres email lub wizerunek (art.6 ust.1 lit a RODO).  </w:t>
      </w:r>
    </w:p>
    <w:p w:rsidR="002A3B3F" w:rsidRPr="00951285" w:rsidRDefault="002A3B3F" w:rsidP="009512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Pani/Pana dane mogą zostać przekazane podmiotom zewnętrznym na podstawie umowy powierzenia przetwarzania danych osobowych, a także podmiotom lub organom uprawnionym na podstawie przepisów prawa takim jak np.:</w:t>
      </w:r>
      <w:r w:rsidR="00094601">
        <w:rPr>
          <w:rStyle w:val="Domylnaczcionkaakapitu1"/>
          <w:rFonts w:ascii="Arial" w:hAnsi="Arial" w:cs="Arial"/>
        </w:rPr>
        <w:t xml:space="preserve"> policja, sądy.</w:t>
      </w:r>
    </w:p>
    <w:p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Pani/Pana dane nie będą podlegać automatycznym sposobom przetwarzania danych opierających się na zautomatyzowanym podejmowaniu decyzji, w tym nie będą podlegać profilowaniu.</w:t>
      </w:r>
    </w:p>
    <w:p w:rsidR="002A3B3F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Administrator nie będzie przekazywał danych osobowych Pracowników poza Europejski Obszar Gospodarczy (obejmujący Unię Europejską, Norwegię, Liechtenstein i Islandię).</w:t>
      </w:r>
    </w:p>
    <w:p w:rsidR="004E6D9E" w:rsidRDefault="004E6D9E" w:rsidP="004E6D9E">
      <w:pPr>
        <w:pStyle w:val="Akapitzlist"/>
        <w:rPr>
          <w:rFonts w:ascii="Arial" w:hAnsi="Arial" w:cs="Arial"/>
        </w:rPr>
      </w:pPr>
    </w:p>
    <w:p w:rsidR="004E6D9E" w:rsidRPr="004E6D9E" w:rsidRDefault="004E6D9E" w:rsidP="004E6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6D9E">
        <w:rPr>
          <w:rFonts w:ascii="Arial" w:eastAsia="Times New Roman" w:hAnsi="Arial" w:cs="Arial"/>
          <w:color w:val="000000"/>
          <w:kern w:val="0"/>
          <w:lang w:eastAsia="pl-PL"/>
        </w:rPr>
        <w:t>W związku z przetwarzaniem danych osobowych Pracowników, przysługują Pani/Panu następujące prawa: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lang w:eastAsia="pl-PL"/>
        </w:rPr>
        <w:t>prawo dostępu do danych osobowych oraz otrzy</w:t>
      </w:r>
      <w:r w:rsidR="004327B5">
        <w:rPr>
          <w:rFonts w:ascii="Arial" w:hAnsi="Arial" w:cs="Arial"/>
          <w:lang w:eastAsia="pl-PL"/>
        </w:rPr>
        <w:t>mania ich kopii w </w:t>
      </w:r>
      <w:r w:rsidRPr="004E6D9E">
        <w:rPr>
          <w:rFonts w:ascii="Arial" w:hAnsi="Arial" w:cs="Arial"/>
          <w:lang w:eastAsia="pl-PL"/>
        </w:rPr>
        <w:t>przypadkach o których mowa w art. 15 RODO</w:t>
      </w:r>
      <w:r w:rsidR="004327B5">
        <w:rPr>
          <w:rFonts w:ascii="Arial" w:hAnsi="Arial" w:cs="Arial"/>
          <w:lang w:eastAsia="pl-PL"/>
        </w:rPr>
        <w:t>;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sprostowania (poprawienia) dan</w:t>
      </w:r>
      <w:r w:rsidR="004327B5">
        <w:rPr>
          <w:rFonts w:ascii="Arial" w:hAnsi="Arial" w:cs="Arial"/>
          <w:color w:val="000000"/>
          <w:lang w:eastAsia="pl-PL"/>
        </w:rPr>
        <w:t>ych osobowych, w </w:t>
      </w:r>
      <w:r w:rsidRPr="004E6D9E">
        <w:rPr>
          <w:rFonts w:ascii="Arial" w:hAnsi="Arial" w:cs="Arial"/>
          <w:color w:val="000000"/>
          <w:lang w:eastAsia="pl-PL"/>
        </w:rPr>
        <w:t xml:space="preserve">przypadkach, o których mowa w art. 16 RODO; 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usunięcia danych osobow</w:t>
      </w:r>
      <w:r w:rsidR="004327B5">
        <w:rPr>
          <w:rFonts w:ascii="Arial" w:hAnsi="Arial" w:cs="Arial"/>
          <w:color w:val="000000"/>
          <w:lang w:eastAsia="pl-PL"/>
        </w:rPr>
        <w:t>ych w przypadkach określonych w </w:t>
      </w:r>
      <w:r w:rsidRPr="004E6D9E">
        <w:rPr>
          <w:rFonts w:ascii="Arial" w:hAnsi="Arial" w:cs="Arial"/>
          <w:color w:val="000000"/>
          <w:lang w:eastAsia="pl-PL"/>
        </w:rPr>
        <w:t xml:space="preserve">art. 17 RODO; 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ograniczenia przetwarzania danych osobowych w przypadkach określonych w art. 18 RODO;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wyrażenia sprzeciwu wobec przetwarzania Pani/Pana danych osobowych w przypadkach określonych w art. 21 RODO;</w:t>
      </w:r>
    </w:p>
    <w:p w:rsidR="004E6D9E" w:rsidRPr="004327B5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wniesienia skargi do Prezesa Urz</w:t>
      </w:r>
      <w:r w:rsidR="004327B5">
        <w:rPr>
          <w:rFonts w:ascii="Arial" w:hAnsi="Arial" w:cs="Arial"/>
          <w:color w:val="000000"/>
          <w:lang w:eastAsia="pl-PL"/>
        </w:rPr>
        <w:t>ędu Ochrony Danych Osobowych, w </w:t>
      </w:r>
      <w:r w:rsidRPr="004E6D9E">
        <w:rPr>
          <w:rFonts w:ascii="Arial" w:hAnsi="Arial" w:cs="Arial"/>
          <w:color w:val="000000"/>
          <w:lang w:eastAsia="pl-PL"/>
        </w:rPr>
        <w:t>sytuacji gdy uzna Pani/Pan, że przetwarzanie danych osobowych narusza przepisy ogólnego rozporządzenia o ochronie danych osobowych (RODO)</w:t>
      </w:r>
      <w:r w:rsidR="004327B5">
        <w:rPr>
          <w:rFonts w:ascii="Arial" w:hAnsi="Arial" w:cs="Arial"/>
          <w:color w:val="000000"/>
          <w:lang w:eastAsia="pl-PL"/>
        </w:rPr>
        <w:t>.</w:t>
      </w:r>
    </w:p>
    <w:p w:rsidR="004327B5" w:rsidRPr="004E6D9E" w:rsidRDefault="004327B5" w:rsidP="004327B5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5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10"/>
      </w:tblGrid>
      <w:tr w:rsidR="007B260E" w:rsidRPr="00A535D0" w:rsidTr="00556228">
        <w:trPr>
          <w:trHeight w:val="2475"/>
          <w:tblCellSpacing w:w="0" w:type="dxa"/>
        </w:trPr>
        <w:tc>
          <w:tcPr>
            <w:tcW w:w="9510" w:type="dxa"/>
            <w:hideMark/>
          </w:tcPr>
          <w:p w:rsidR="007B260E" w:rsidRPr="007B260E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</w:pPr>
            <w:r w:rsidRPr="007B260E"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7B260E" w:rsidRPr="00A535D0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:rsidR="007B260E" w:rsidRPr="00715318" w:rsidRDefault="007B260E" w:rsidP="00AE4E6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</w:t>
            </w:r>
            <w:r w:rsidRPr="00A535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</w:t>
            </w:r>
            <w:r w:rsidRPr="00A535D0">
              <w:rPr>
                <w:rFonts w:ascii="Arial" w:hAnsi="Arial" w:cs="Arial"/>
                <w:sz w:val="22"/>
                <w:szCs w:val="22"/>
                <w:lang w:eastAsia="pl-PL"/>
              </w:rPr>
              <w:t>….…………………………………………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……….</w:t>
            </w:r>
          </w:p>
          <w:p w:rsidR="007B260E" w:rsidRPr="00715318" w:rsidRDefault="007B260E" w:rsidP="007B260E">
            <w:pPr>
              <w:pStyle w:val="Bezodstpw"/>
              <w:tabs>
                <w:tab w:val="left" w:pos="4820"/>
              </w:tabs>
              <w:rPr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(miejscowość, data</w:t>
            </w:r>
            <w:r w:rsidRPr="00715318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</w:t>
            </w:r>
            <w:r w:rsidRPr="00715318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podpis osoby składającej oświadczenie</w:t>
            </w:r>
            <w:r w:rsidRPr="00715318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tabs>
          <w:tab w:val="left" w:pos="880"/>
        </w:tabs>
        <w:spacing w:after="0" w:line="240" w:lineRule="auto"/>
        <w:ind w:left="357"/>
        <w:jc w:val="both"/>
        <w:rPr>
          <w:rFonts w:ascii="Arial" w:hAnsi="Arial" w:cs="Arial"/>
          <w:spacing w:val="40"/>
          <w:u w:val="single"/>
        </w:rPr>
      </w:pPr>
    </w:p>
    <w:p w:rsidR="002A3B3F" w:rsidRPr="00C7176B" w:rsidRDefault="002A3B3F">
      <w:pPr>
        <w:spacing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pStyle w:val="Tekstpodstawowy"/>
        <w:spacing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rPr>
          <w:rFonts w:ascii="Arial" w:hAnsi="Arial" w:cs="Arial"/>
        </w:rPr>
        <w:sectPr w:rsidR="002A3B3F" w:rsidRPr="00C7176B" w:rsidSect="00C7176B"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:rsidR="002A3B3F" w:rsidRPr="00C7176B" w:rsidRDefault="002A3B3F">
      <w:pPr>
        <w:pageBreakBefore/>
        <w:spacing w:after="0" w:line="240" w:lineRule="auto"/>
        <w:jc w:val="center"/>
        <w:rPr>
          <w:rFonts w:ascii="Arial" w:hAnsi="Arial" w:cs="Arial"/>
        </w:rPr>
      </w:pPr>
      <w:r w:rsidRPr="00C7176B">
        <w:rPr>
          <w:rFonts w:ascii="Arial" w:hAnsi="Arial" w:cs="Arial"/>
          <w:b/>
          <w:spacing w:val="80"/>
        </w:rPr>
        <w:lastRenderedPageBreak/>
        <w:t>WYRAŻENIE ZGODY NA PRZETWARZANIE DANYCH OSOBOWYCH W PROCESIE NABORU KANDYDATÓW NA PRACOWNIKÓW</w:t>
      </w:r>
    </w:p>
    <w:p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2A3B3F" w:rsidRPr="006312FF" w:rsidRDefault="006312FF" w:rsidP="006312FF">
      <w:pPr>
        <w:pStyle w:val="Akapitzlist"/>
        <w:spacing w:line="240" w:lineRule="auto"/>
        <w:ind w:lef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3B3F" w:rsidRPr="006312FF">
        <w:rPr>
          <w:rFonts w:ascii="Arial" w:hAnsi="Arial" w:cs="Arial"/>
        </w:rPr>
        <w:t xml:space="preserve">Wyrażam zgodę na przetwarzanie moich danych osobowych (innych niż wymagane przepisami prawa) przez Administratora danych w celu realizacji procesu naboru na stanowisko: </w:t>
      </w:r>
      <w:r w:rsidR="00094601" w:rsidRPr="006312FF">
        <w:rPr>
          <w:rStyle w:val="Domylnaczcionkaakapitu1"/>
          <w:rFonts w:ascii="Arial" w:hAnsi="Arial" w:cs="Arial"/>
          <w:bCs/>
        </w:rPr>
        <w:t>………………………………………………….</w:t>
      </w:r>
    </w:p>
    <w:p w:rsidR="002A3B3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3B3F" w:rsidRPr="006312FF">
        <w:rPr>
          <w:rFonts w:ascii="Arial" w:hAnsi="Arial" w:cs="Arial"/>
        </w:rPr>
        <w:t>Oświadczam, że dane osobowe prz</w:t>
      </w:r>
      <w:r w:rsidRPr="006312FF">
        <w:rPr>
          <w:rFonts w:ascii="Arial" w:hAnsi="Arial" w:cs="Arial"/>
        </w:rPr>
        <w:t>ekazane przeze mnie są zgodne z </w:t>
      </w:r>
      <w:r w:rsidR="002A3B3F" w:rsidRPr="006312FF">
        <w:rPr>
          <w:rFonts w:ascii="Arial" w:hAnsi="Arial" w:cs="Arial"/>
        </w:rPr>
        <w:t>prawdą.</w:t>
      </w:r>
    </w:p>
    <w:p w:rsidR="006312FF" w:rsidRDefault="006312FF" w:rsidP="006312FF">
      <w:pPr>
        <w:spacing w:line="240" w:lineRule="auto"/>
        <w:jc w:val="both"/>
        <w:rPr>
          <w:rFonts w:ascii="Arial" w:hAnsi="Arial" w:cs="Arial"/>
        </w:rPr>
      </w:pPr>
    </w:p>
    <w:p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:rsidR="002A3B3F" w:rsidRDefault="002A3B3F" w:rsidP="00094601">
      <w:pPr>
        <w:spacing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3.  Wyrażam zgodę na przetwarzanie moich danych osobowych przez administratora danych dla celów niezbędnych do realizacji przyszłych procesów rekrutacji prowadzonych przez</w:t>
      </w:r>
      <w:r w:rsidR="006312FF">
        <w:rPr>
          <w:rFonts w:ascii="Arial" w:hAnsi="Arial" w:cs="Arial"/>
        </w:rPr>
        <w:t xml:space="preserve">: </w:t>
      </w:r>
      <w:r w:rsidR="006312FF">
        <w:rPr>
          <w:rStyle w:val="Domylnaczcionkaakapitu1"/>
          <w:rFonts w:ascii="Arial" w:hAnsi="Arial" w:cs="Arial"/>
        </w:rPr>
        <w:t>Bursę Szkolną nr 5 w </w:t>
      </w:r>
      <w:r w:rsidR="006312FF" w:rsidRPr="003A1FC7">
        <w:rPr>
          <w:rStyle w:val="Domylnaczcionkaakapitu1"/>
          <w:rFonts w:ascii="Arial" w:hAnsi="Arial" w:cs="Arial"/>
        </w:rPr>
        <w:t>Lublinie, dane adresowe: 20-337 Lublin, ul. Pogodna 52A</w:t>
      </w:r>
      <w:r w:rsidR="006312FF">
        <w:rPr>
          <w:rStyle w:val="Domylnaczcionkaakapitu1"/>
          <w:rFonts w:ascii="Arial" w:hAnsi="Arial" w:cs="Arial"/>
        </w:rPr>
        <w:t>.</w:t>
      </w:r>
      <w:r w:rsidRPr="00C7176B">
        <w:rPr>
          <w:rFonts w:ascii="Arial" w:hAnsi="Arial" w:cs="Arial"/>
        </w:rPr>
        <w:t xml:space="preserve"> </w:t>
      </w:r>
    </w:p>
    <w:p w:rsidR="006312FF" w:rsidRDefault="006312FF" w:rsidP="00094601">
      <w:pPr>
        <w:spacing w:line="240" w:lineRule="auto"/>
        <w:jc w:val="both"/>
        <w:rPr>
          <w:rFonts w:ascii="Arial" w:hAnsi="Arial" w:cs="Arial"/>
        </w:rPr>
      </w:pPr>
    </w:p>
    <w:p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:rsidR="006312FF" w:rsidRPr="00C7176B" w:rsidRDefault="006312FF" w:rsidP="00094601">
      <w:pPr>
        <w:spacing w:line="240" w:lineRule="auto"/>
        <w:jc w:val="both"/>
        <w:rPr>
          <w:rFonts w:ascii="Arial" w:hAnsi="Arial" w:cs="Arial"/>
        </w:rPr>
      </w:pPr>
    </w:p>
    <w:sectPr w:rsidR="006312FF" w:rsidRPr="00C7176B" w:rsidSect="00C717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4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44AC"/>
    <w:rsid w:val="00094601"/>
    <w:rsid w:val="002A3B3F"/>
    <w:rsid w:val="003A1FC7"/>
    <w:rsid w:val="004327B5"/>
    <w:rsid w:val="004E6D9E"/>
    <w:rsid w:val="00556228"/>
    <w:rsid w:val="0059239B"/>
    <w:rsid w:val="005C023F"/>
    <w:rsid w:val="006312FF"/>
    <w:rsid w:val="007B260E"/>
    <w:rsid w:val="00882E5A"/>
    <w:rsid w:val="00951285"/>
    <w:rsid w:val="00B31ECF"/>
    <w:rsid w:val="00B544AC"/>
    <w:rsid w:val="00BC5542"/>
    <w:rsid w:val="00C7176B"/>
    <w:rsid w:val="00D0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numPr>
        <w:numId w:val="1"/>
      </w:numPr>
      <w:tabs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5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konrad</cp:lastModifiedBy>
  <cp:revision>31</cp:revision>
  <cp:lastPrinted>1995-11-21T15:41:00Z</cp:lastPrinted>
  <dcterms:created xsi:type="dcterms:W3CDTF">2020-05-19T20:44:00Z</dcterms:created>
  <dcterms:modified xsi:type="dcterms:W3CDTF">2020-05-19T21:23:00Z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