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1-Tytu-1"/>
        <w:spacing w:lineRule="atLeast" w:line="240" w:before="0" w:after="20"/>
        <w:jc w:val="right"/>
        <w:rPr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BURSY SZKOLNEJ NR 3 W LUBLINIE W SPRAWIE ZAMÓWIEŃ DO 6000 euro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Regulamin określa zasady udzielania zamówień publicznych o wartości szacunkowej nieprzekraczającej równowartości kwoty 6000 euro.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Zamówienia, których wartość szacunkowa netto nie przekracza w skali roku równowartości kwoty 6000 euro, mogą być dokonywane z pominięciem trybów i zasad postępowania określonych w Ustawie Prawo zamówień publicznych.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Przy ustalaniu wartości szacunkowej zamówienia w sposób szczególny należy przestrzegać przepisów dotyczących zakazu dzielenia zamówień oraz zaniżania wartości zamówień w celu uniknięcia stosowania Ustawy Prawo zamówień publicznych.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Podstawą obliczenia wartości zamówienia na dostawy lub usługi jest wartość rynkowa zamówienia.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Obliczenie wartości zamówienia dokonuje się nie wcześniej niż 14 dni przed wszczęciem procedury zakupu.</w:t>
      </w:r>
    </w:p>
    <w:p>
      <w:pPr>
        <w:pStyle w:val="ListParagraph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Przedmiotem dostaw, usług lub robót budowlanych, których wartość w skali roku nie przekracza 6000 euro, mogą być: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dostawy i usługi planowe, których przesłanki techniczne i organizacyjne powodują konieczność dokonywania sukcesywnego zamówienia, np. czasopisma, książki, materiały techniczne, hydrauliczne, elektryczne, malarskie, eksploatacyjne, papiernicze, chemiczne, do pralni lub sprzątania pomieszczeń w zależności od zapotrzebowania bezpośrednich pracowników i użytkowników, po uzgodnieniu z bezpośrednim przełożonym,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dostawy interwencyjne i usługi awaryjne, naprawy i roboty budowlane, których nie można przewidzieć przy sporządzaniu planu budżetowego na dany rok.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Zamówienia mają być dokonywane w formie pisemnej lub telefonicznej po uzgodnieniu ich celowości z bezpośrednim przełożonym.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Każdorazowo, o uzgodnieniu zamówienia, mają zostać poinformowani Dyrektor bursy i Główna Księgowa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Bez wcześniejszej zgody w/w osób można dokonywać zakupów lub napraw zagrażających zdrowiu lub życiu mieszkańców i pracowników bursy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Zamówienia, o których mowa w §2, muszą być dokonywane w sposób celowy i oszczędny, z zachowaniem należytej staranności i z przestrzeganiem zasady najniższych cen z uwzględnieniem najwyższej jakości i przydatności produktu lub usługi.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Zamówienia o których mowa w §2, powinny być dokonywane po uzgodnieniu ich z Główną Księgową bursy i zatwierdzone przez Dyrektora bursy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Zamówień dokonuje Kierownik gospodarczy lub inna  upoważniona przez Dyrektora osoba po zatwierdzeniu zapotrzebowania (załącznik nr 1 do regulaminu) przez Główną Księgową i Dyrektora bursy z wyjątkiem zamówień doraźnych np. zakupy paliwa do samochodu służbowego, materiałów eksploatacyjnych, napraw awaryjnych.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>Lublin, dnia……………………………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Wnioskujący 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ZAPOTRZEBOWANIE</w:t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Na zakup: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Wartość ok. : 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Uzasadnienie celowości zapotrzebowania …………………………………………………….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..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Podpis wnioskodawcy : 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Potwierdzam celowość zakupu:  dnia ……………………. podpis ………………………..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Akceptacja Głównej Księgowej: dnia …………………………… podpis …………………..</w:t>
      </w:r>
    </w:p>
    <w:p>
      <w:pPr>
        <w:pStyle w:val="Normal"/>
        <w:spacing w:lineRule="auto" w:line="240" w:before="0" w:after="0"/>
        <w:rPr>
          <w:b/>
          <w:sz w:val="16"/>
          <w:szCs w:val="16"/>
        </w:rPr>
      </w:pPr>
      <w:r>
        <w:rPr>
          <w:b/>
          <w:sz w:val="16"/>
          <w:szCs w:val="16"/>
        </w:rPr>
        <w:t>( Podpis oznacza, że wydatek ten mieści się w planie finansowym oraz harmonogramie dochodów i wydatków oraz są środki finansowe</w:t>
      </w:r>
    </w:p>
    <w:p>
      <w:pPr>
        <w:pStyle w:val="Normal"/>
        <w:spacing w:lineRule="auto" w:line="240" w:before="0" w:after="0"/>
        <w:rPr>
          <w:b/>
          <w:sz w:val="16"/>
          <w:szCs w:val="16"/>
        </w:rPr>
      </w:pPr>
      <w:r>
        <w:rPr>
          <w:b/>
          <w:sz w:val="16"/>
          <w:szCs w:val="16"/>
        </w:rPr>
        <w:t>na jego pokrycie )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Uzasadnienie odmowy podpisania : ……………………………………………………………..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..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..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Kierownik gospodarczy otrzymałem do realizacji dnia: …………….podpis………..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Zatwierdzam, Dyrektor Bursy: …………………………………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a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1-Tytu-1" w:customStyle="1">
    <w:name w:val="Z1 - Tytuł - 1"/>
    <w:qFormat/>
    <w:rsid w:val="00694f97"/>
    <w:pPr>
      <w:keepNext w:val="true"/>
      <w:widowControl w:val="false"/>
      <w:tabs>
        <w:tab w:val="clear" w:pos="708"/>
        <w:tab w:val="right" w:pos="7087" w:leader="dot"/>
      </w:tabs>
      <w:bidi w:val="0"/>
      <w:spacing w:lineRule="atLeast" w:line="250" w:before="0" w:after="709"/>
      <w:jc w:val="center"/>
    </w:pPr>
    <w:rPr>
      <w:rFonts w:ascii="Arial" w:hAnsi="Arial" w:eastAsia="Times New Roman" w:cs="Arial"/>
      <w:b/>
      <w:bCs/>
      <w:color w:val="auto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7b3a7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LibreOffice/7.6.3.2$Windows_X86_64 LibreOffice_project/29d686fea9f6705b262d369fede658f824154cc0</Application>
  <AppVersion>15.0000</AppVersion>
  <Pages>3</Pages>
  <Words>421</Words>
  <Characters>3633</Characters>
  <CharactersWithSpaces>4135</CharactersWithSpaces>
  <Paragraphs>37</Paragraphs>
  <Company>BS3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2017-06-13T18:09:00Z</dcterms:created>
  <dc:creator>JK</dc:creator>
  <dc:description/>
  <dc:language>pl-PL</dc:language>
  <cp:lastModifiedBy/>
  <dcterms:modified xsi:type="dcterms:W3CDTF">2024-05-28T15:19:50Z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